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2" w:rsidRDefault="004F1772" w:rsidP="004F17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แนวทางการพัฒนาการดำเนินงานอนามัยการเจริญพันธุ์ในวัยรุ่นเขตสุขภาพที่</w:t>
      </w:r>
      <w:r w:rsidRPr="004F17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:rsidR="00813472" w:rsidRDefault="004F1772" w:rsidP="008134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t>ให้มีประสิทธิภาพและมีความยั่งยืน</w:t>
      </w:r>
    </w:p>
    <w:p w:rsidR="00F6743D" w:rsidRPr="00FA596F" w:rsidRDefault="00EA52F9" w:rsidP="00F6743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813472">
        <w:rPr>
          <w:rFonts w:ascii="TH SarabunPSK" w:hAnsi="TH SarabunPSK" w:cs="TH SarabunPSK" w:hint="cs"/>
          <w:sz w:val="28"/>
          <w:u w:val="single"/>
          <w:cs/>
        </w:rPr>
        <w:t>จีรภา  ผ่องแผ้ว</w:t>
      </w:r>
      <w:r w:rsidRPr="00FA596F">
        <w:rPr>
          <w:rFonts w:ascii="TH SarabunPSK" w:hAnsi="TH SarabunPSK" w:cs="TH SarabunPSK"/>
          <w:sz w:val="28"/>
          <w:cs/>
        </w:rPr>
        <w:t xml:space="preserve"> </w:t>
      </w:r>
      <w:r w:rsidR="00E714CF">
        <w:rPr>
          <w:rFonts w:ascii="TH SarabunPSK" w:hAnsi="TH SarabunPSK" w:cs="TH SarabunPSK" w:hint="cs"/>
          <w:sz w:val="28"/>
          <w:cs/>
        </w:rPr>
        <w:t xml:space="preserve">และคณะ </w:t>
      </w:r>
      <w:r w:rsidRPr="00FA596F">
        <w:rPr>
          <w:rFonts w:ascii="TH SarabunPSK" w:hAnsi="TH SarabunPSK" w:cs="TH SarabunPSK"/>
          <w:sz w:val="28"/>
          <w:cs/>
        </w:rPr>
        <w:t>ศูนย์อนามัยที่</w:t>
      </w:r>
      <w:r w:rsidRPr="00FA59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</w:t>
      </w:r>
    </w:p>
    <w:p w:rsidR="00A579B5" w:rsidRPr="00071E4D" w:rsidRDefault="00A579B5" w:rsidP="00A579B5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CF1A67" w:rsidRPr="00CF1A67" w:rsidRDefault="00CF1A67" w:rsidP="00CF1A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1A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B1795" w:rsidRPr="00084AB5" w:rsidRDefault="004B1795" w:rsidP="004B17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  <w:t>สังคมไทยปัจจุบัน แนวโน้มของนักเรียนที่เ</w:t>
      </w:r>
      <w:r>
        <w:rPr>
          <w:rFonts w:ascii="TH SarabunPSK" w:hAnsi="TH SarabunPSK" w:cs="TH SarabunPSK"/>
          <w:sz w:val="32"/>
          <w:szCs w:val="32"/>
          <w:cs/>
        </w:rPr>
        <w:t>คยมีเพศสัมพันธ์มีแนวโน้มสูงขึ้น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จะเห็นได้ว่าอัตราการ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มีเพศสัมพันธ์ของนักเรียนระดับ ปวช.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สูงกว่าระดับมัธยมเป็นอย่างมาก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84AB5">
        <w:rPr>
          <w:rFonts w:ascii="TH SarabunPSK" w:hAnsi="TH SarabunPSK" w:cs="TH SarabunPSK"/>
          <w:sz w:val="32"/>
          <w:szCs w:val="32"/>
          <w:cs/>
        </w:rPr>
        <w:t>เพศชายสูงกว่าราว 2 เท่าและในเพศหญิงสูงกว่าเกือบ 3 เท่า ข้อมูลที่น่าตระหนักยิ่งกว่านั้นคือ เมื่อขยายช่วงอายุอัตราการคลอดของเด็กหญิงเป็นอายุ 10-19 ปี พบว่ามีอัตราการคลอด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ของเด็กหญิงมีความชุกที่สูงขึ้นและเพิ่มขึ้นอย่างชัดเจนจากร้อยละ 12.9 เป็น 14.9 และ 15.3 มากกว่านี้อัตราการป่วยด้วยโรคติดต่อทางเพศสัมพันธ์ในวัยรุ่นและเยาวชน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อายุ 15-24 ปีเพิ่มขึ้นจาก 80.8 ต่อพันในปี พ.ศ.2553 เป็น 93.6 ต่อพันในปี พ.ศ. 2556 และเป็น 127.08 ต่อพันในปี พ.ศ. 2558 (สำนักระบาดวิทยา กรมควบคุมโรค กระทรวงสาธ</w:t>
      </w:r>
      <w:r w:rsidR="005A41B6">
        <w:rPr>
          <w:rFonts w:ascii="TH SarabunPSK" w:hAnsi="TH SarabunPSK" w:cs="TH SarabunPSK"/>
          <w:sz w:val="32"/>
          <w:szCs w:val="32"/>
          <w:cs/>
        </w:rPr>
        <w:t>ารณสุข 2553-2558) และ</w:t>
      </w:r>
      <w:r w:rsidRPr="00084AB5">
        <w:rPr>
          <w:rFonts w:ascii="TH SarabunPSK" w:hAnsi="TH SarabunPSK" w:cs="TH SarabunPSK"/>
          <w:sz w:val="32"/>
          <w:szCs w:val="32"/>
          <w:cs/>
        </w:rPr>
        <w:t>ข้อมูลปี พ.ศ.255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จากสถานพยาบาลที่มีการเข้ารับการรักษาด้วยเหตุจากการแท้ง พบว่า ร้อยละ </w:t>
      </w:r>
      <w:r w:rsidRPr="00084AB5">
        <w:rPr>
          <w:rFonts w:ascii="TH SarabunPSK" w:hAnsi="TH SarabunPSK" w:cs="TH SarabunPSK"/>
          <w:sz w:val="32"/>
          <w:szCs w:val="32"/>
        </w:rPr>
        <w:t>56.9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ทำแท้งเอง </w:t>
      </w:r>
    </w:p>
    <w:p w:rsidR="004B1795" w:rsidRPr="00084AB5" w:rsidRDefault="004B1795" w:rsidP="00D863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จากสถานการณ์ที่ยังคงเป็นปัญหา</w:t>
      </w:r>
      <w:r w:rsidR="005A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หลายเขต</w:t>
      </w:r>
      <w:r w:rsidRPr="00084AB5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5A41B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84AB5">
        <w:rPr>
          <w:rFonts w:ascii="TH SarabunPSK" w:hAnsi="TH SarabunPSK" w:cs="TH SarabunPSK"/>
          <w:sz w:val="32"/>
          <w:szCs w:val="32"/>
          <w:cs/>
        </w:rPr>
        <w:t>ประสบปัญหาเช่นกัน ซึ่งกระบวนการพัฒนาให้งานอนามัยเจริญพันธุ์มีความก้าวหน้าและสามารถควบคุมและป้องกันปัญหาการตั้งครรภ์</w:t>
      </w:r>
      <w:r>
        <w:rPr>
          <w:rFonts w:ascii="TH SarabunPSK" w:hAnsi="TH SarabunPSK" w:cs="TH SarabunPSK" w:hint="cs"/>
          <w:sz w:val="32"/>
          <w:szCs w:val="32"/>
          <w:cs/>
        </w:rPr>
        <w:t>ในวัยรุ่น</w:t>
      </w:r>
      <w:r w:rsidRPr="00084AB5">
        <w:rPr>
          <w:rFonts w:ascii="TH SarabunPSK" w:hAnsi="TH SarabunPSK" w:cs="TH SarabunPSK"/>
          <w:sz w:val="32"/>
          <w:szCs w:val="32"/>
          <w:cs/>
        </w:rPr>
        <w:t>ได้อย่างมีประสิทธิผล ที่สำคัญคือการพัฒนาเชิงระบบด้วยการส่งเสริมให้การดำเนินงานในระดับพื้นที่และอำเภอผ่านมาตรฐานการดำเนินงาน มาตรฐานบริการสุขภาพที่เป็นมิตรสำหรับวัยรุ่น (</w:t>
      </w:r>
      <w:r w:rsidRPr="00084AB5">
        <w:rPr>
          <w:rFonts w:ascii="TH SarabunPSK" w:hAnsi="TH SarabunPSK" w:cs="TH SarabunPSK"/>
          <w:sz w:val="32"/>
          <w:szCs w:val="32"/>
        </w:rPr>
        <w:t xml:space="preserve">YFHS) </w:t>
      </w:r>
      <w:r w:rsidR="000D6914">
        <w:rPr>
          <w:rFonts w:ascii="TH SarabunPSK" w:hAnsi="TH SarabunPSK" w:cs="TH SarabunPSK"/>
          <w:sz w:val="32"/>
          <w:szCs w:val="32"/>
          <w:cs/>
        </w:rPr>
        <w:t>และ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มาตรฐานอำเภออนามัยเจริญพันธุ์ </w:t>
      </w:r>
      <w:r w:rsidRPr="00084AB5">
        <w:rPr>
          <w:rFonts w:ascii="TH SarabunPSK" w:hAnsi="TH SarabunPSK" w:cs="TH SarabunPSK"/>
          <w:sz w:val="32"/>
          <w:szCs w:val="32"/>
        </w:rPr>
        <w:t xml:space="preserve">(RHD) </w:t>
      </w:r>
      <w:r w:rsidR="005A41B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ผ่านเกณฑ์ประเมิน </w:t>
      </w:r>
      <w:r w:rsidRPr="00084AB5">
        <w:rPr>
          <w:rFonts w:ascii="TH SarabunPSK" w:hAnsi="TH SarabunPSK" w:cs="TH SarabunPSK"/>
          <w:sz w:val="32"/>
          <w:szCs w:val="32"/>
        </w:rPr>
        <w:t xml:space="preserve">YFHS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4AB5">
        <w:rPr>
          <w:rFonts w:ascii="TH SarabunPSK" w:hAnsi="TH SarabunPSK" w:cs="TH SarabunPSK"/>
          <w:sz w:val="32"/>
          <w:szCs w:val="32"/>
        </w:rPr>
        <w:t>RHD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น่าจะเป็นตัวชี้วัดและเป็นกระบวนการให้สามารถควบคุมปัญหาได้สำเร็จ </w:t>
      </w:r>
      <w:r w:rsidR="0066325E">
        <w:rPr>
          <w:rFonts w:ascii="TH SarabunPSK" w:hAnsi="TH SarabunPSK" w:cs="TH SarabunPSK" w:hint="cs"/>
          <w:sz w:val="32"/>
          <w:szCs w:val="32"/>
          <w:cs/>
        </w:rPr>
        <w:t>และยังเป็น</w:t>
      </w:r>
      <w:r w:rsidRPr="00084AB5">
        <w:rPr>
          <w:rFonts w:ascii="TH SarabunPSK" w:hAnsi="TH SarabunPSK" w:cs="TH SarabunPSK"/>
          <w:sz w:val="32"/>
          <w:szCs w:val="32"/>
          <w:cs/>
        </w:rPr>
        <w:t>จุดท้าทาย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ให้ผู้เกี่ยวข้องทำการทบทวนการดำเนินงานเพื่อ</w:t>
      </w:r>
      <w:r w:rsidR="0066325E">
        <w:rPr>
          <w:rFonts w:ascii="TH SarabunPSK" w:hAnsi="TH SarabunPSK" w:cs="TH SarabunPSK"/>
          <w:sz w:val="32"/>
          <w:szCs w:val="32"/>
          <w:cs/>
        </w:rPr>
        <w:t>พัฒนา</w:t>
      </w:r>
      <w:r w:rsidRPr="00084AB5">
        <w:rPr>
          <w:rFonts w:ascii="TH SarabunPSK" w:hAnsi="TH SarabunPSK" w:cs="TH SarabunPSK"/>
          <w:sz w:val="32"/>
          <w:szCs w:val="32"/>
          <w:cs/>
        </w:rPr>
        <w:t>งานให้บรรลุเป้าหมายและเกณฑ์ที่วางไว้ ด้วยการสรุปบทเรียนการดำเนินงานโดยใช้การสนทนากลุ่มจะทำให้เข้าใจถึงปัจจัยที่เอื้อและขัดขวางความสำเร็จ อันจะนำไปสู่การพัฒน</w:t>
      </w:r>
      <w:r w:rsidR="00F85E45">
        <w:rPr>
          <w:rFonts w:ascii="TH SarabunPSK" w:hAnsi="TH SarabunPSK" w:cs="TH SarabunPSK"/>
          <w:sz w:val="32"/>
          <w:szCs w:val="32"/>
          <w:cs/>
        </w:rPr>
        <w:t>าการ</w:t>
      </w:r>
      <w:r>
        <w:rPr>
          <w:rFonts w:ascii="TH SarabunPSK" w:hAnsi="TH SarabunPSK" w:cs="TH SarabunPSK"/>
          <w:sz w:val="32"/>
          <w:szCs w:val="32"/>
          <w:cs/>
        </w:rPr>
        <w:t>งานให้มีประสิทธิภาพ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:rsidR="00063860" w:rsidRPr="00D86377" w:rsidRDefault="00063860" w:rsidP="000638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37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86377" w:rsidRPr="00EF38BF" w:rsidRDefault="00D86377" w:rsidP="00D863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EF38BF">
        <w:rPr>
          <w:rFonts w:ascii="TH SarabunPSK" w:hAnsi="TH SarabunPSK" w:cs="TH SarabunPSK"/>
          <w:sz w:val="32"/>
          <w:szCs w:val="32"/>
          <w:cs/>
        </w:rPr>
        <w:t>เพื่อเข้าใจกระบวนการในการดำเนินงาน ปัจจัยเอื้อ</w:t>
      </w:r>
      <w:r w:rsidRPr="00EF3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8BF">
        <w:rPr>
          <w:rFonts w:ascii="TH SarabunPSK" w:hAnsi="TH SarabunPSK" w:cs="TH SarabunPSK"/>
          <w:sz w:val="32"/>
          <w:szCs w:val="32"/>
          <w:cs/>
        </w:rPr>
        <w:t>ปัญหาอุปสรรค/ปัจจัยขัดขวาง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8BF">
        <w:rPr>
          <w:rFonts w:ascii="TH SarabunPSK" w:hAnsi="TH SarabunPSK" w:cs="TH SarabunPSK"/>
          <w:sz w:val="32"/>
          <w:szCs w:val="32"/>
          <w:cs/>
        </w:rPr>
        <w:t>และแนวทางการจัดการ</w:t>
      </w:r>
      <w:r w:rsidRPr="00EF3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8BF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Pr="00EF38BF">
        <w:rPr>
          <w:rFonts w:ascii="TH SarabunPSK" w:hAnsi="TH SarabunPSK" w:cs="TH SarabunPSK"/>
          <w:sz w:val="32"/>
          <w:szCs w:val="32"/>
        </w:rPr>
        <w:t xml:space="preserve">YFHS </w:t>
      </w:r>
      <w:r w:rsidRPr="00EF38B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F38BF">
        <w:rPr>
          <w:rFonts w:ascii="TH SarabunPSK" w:hAnsi="TH SarabunPSK" w:cs="TH SarabunPSK"/>
          <w:sz w:val="32"/>
          <w:szCs w:val="32"/>
        </w:rPr>
        <w:t>RHD</w:t>
      </w:r>
      <w:r w:rsidRPr="00EF38BF">
        <w:rPr>
          <w:rFonts w:ascii="TH SarabunPSK" w:hAnsi="TH SarabunPSK" w:cs="TH SarabunPSK"/>
          <w:sz w:val="32"/>
          <w:szCs w:val="32"/>
          <w:cs/>
        </w:rPr>
        <w:t xml:space="preserve"> ของจังหวัด</w:t>
      </w:r>
      <w:r w:rsidRPr="00EF38BF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F38BF">
        <w:rPr>
          <w:rFonts w:ascii="TH SarabunPSK" w:hAnsi="TH SarabunPSK" w:cs="TH SarabunPSK"/>
          <w:sz w:val="32"/>
          <w:szCs w:val="32"/>
          <w:cs/>
        </w:rPr>
        <w:t xml:space="preserve">เขตสุขภาพที่ 9 </w:t>
      </w:r>
    </w:p>
    <w:p w:rsidR="00D86377" w:rsidRDefault="00D86377" w:rsidP="00D863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EF38BF">
        <w:rPr>
          <w:rFonts w:ascii="TH SarabunPSK" w:hAnsi="TH SarabunPSK" w:cs="TH SarabunPSK"/>
          <w:sz w:val="32"/>
          <w:szCs w:val="32"/>
          <w:cs/>
        </w:rPr>
        <w:t>เพื่อค้นหาแนวทางดำเนินงานอนามัย</w:t>
      </w:r>
      <w:r w:rsidRPr="00EF38B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F38BF">
        <w:rPr>
          <w:rFonts w:ascii="TH SarabunPSK" w:hAnsi="TH SarabunPSK" w:cs="TH SarabunPSK"/>
          <w:sz w:val="32"/>
          <w:szCs w:val="32"/>
          <w:cs/>
        </w:rPr>
        <w:t>เจริญพันธุ์ในวัยรุ่นให้มีประสิทธิภาพและมีความยั่งยืน</w:t>
      </w:r>
    </w:p>
    <w:p w:rsidR="00947097" w:rsidRPr="00947097" w:rsidRDefault="00947097" w:rsidP="009470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09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กระบวนการสร้าง </w:t>
      </w:r>
      <w:r w:rsidRPr="00947097">
        <w:rPr>
          <w:rFonts w:ascii="TH SarabunPSK" w:hAnsi="TH SarabunPSK" w:cs="TH SarabunPSK"/>
          <w:b/>
          <w:bCs/>
          <w:sz w:val="32"/>
          <w:szCs w:val="32"/>
        </w:rPr>
        <w:t>KM/Innovation</w:t>
      </w:r>
    </w:p>
    <w:p w:rsidR="00F43ACC" w:rsidRPr="00084AB5" w:rsidRDefault="00F43ACC" w:rsidP="00F43A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92F07">
        <w:rPr>
          <w:rFonts w:ascii="TH SarabunPSK" w:hAnsi="TH SarabunPSK" w:cs="TH SarabunPSK" w:hint="cs"/>
          <w:sz w:val="32"/>
          <w:szCs w:val="32"/>
          <w:cs/>
        </w:rPr>
        <w:t>การแบ่งปัน แลกเปลี่ยนความรู้ และ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ใช้แบบสอบถามด้วยคำถามปลายเปิด </w:t>
      </w:r>
    </w:p>
    <w:p w:rsidR="00F43ACC" w:rsidRPr="00084AB5" w:rsidRDefault="00A2785E" w:rsidP="00F43A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F43ACC" w:rsidRPr="00084AB5">
        <w:rPr>
          <w:rFonts w:ascii="TH SarabunPSK" w:hAnsi="TH SarabunPSK" w:cs="TH SarabunPSK"/>
          <w:sz w:val="32"/>
          <w:szCs w:val="32"/>
          <w:cs/>
        </w:rPr>
        <w:t xml:space="preserve">การใช้กระบวนการผสมผสานระหว่างการถอดบทเรียนและการจัดการความรู้ </w:t>
      </w:r>
      <w:r w:rsidR="00892F07">
        <w:rPr>
          <w:rFonts w:ascii="TH SarabunPSK" w:hAnsi="TH SarabunPSK" w:cs="TH SarabunPSK" w:hint="cs"/>
          <w:sz w:val="32"/>
          <w:szCs w:val="32"/>
          <w:cs/>
        </w:rPr>
        <w:t>สร้างความรู้ใหม่และนำไปใช้</w:t>
      </w:r>
    </w:p>
    <w:p w:rsidR="008A2B3F" w:rsidRPr="008A2B3F" w:rsidRDefault="008A2B3F" w:rsidP="008A2B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2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ผลสำเร็จของ </w:t>
      </w:r>
      <w:r w:rsidRPr="008A2B3F">
        <w:rPr>
          <w:rFonts w:ascii="TH SarabunPSK" w:hAnsi="TH SarabunPSK" w:cs="TH SarabunPSK"/>
          <w:b/>
          <w:bCs/>
          <w:sz w:val="32"/>
          <w:szCs w:val="32"/>
        </w:rPr>
        <w:t xml:space="preserve">KM/Innovation </w:t>
      </w:r>
      <w:r w:rsidRPr="008A2B3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ประเมินผล/คุณค่าของ</w:t>
      </w:r>
      <w:r w:rsidRPr="008A2B3F">
        <w:rPr>
          <w:rFonts w:ascii="TH SarabunPSK" w:hAnsi="TH SarabunPSK" w:cs="TH SarabunPSK"/>
          <w:b/>
          <w:bCs/>
          <w:sz w:val="32"/>
          <w:szCs w:val="32"/>
        </w:rPr>
        <w:t xml:space="preserve"> KM/Innovation </w:t>
      </w:r>
    </w:p>
    <w:p w:rsidR="00063860" w:rsidRDefault="008A2B3F" w:rsidP="00FA3FC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>คลินิ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50CBC">
        <w:rPr>
          <w:rFonts w:ascii="TH SarabunPSK" w:hAnsi="TH SarabunPSK" w:cs="TH SarabunPSK"/>
          <w:sz w:val="32"/>
          <w:szCs w:val="32"/>
          <w:cs/>
        </w:rPr>
        <w:t>วัยรุ่นในกลุ่มที่ผลงานดีเหล่านี้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โดยให้แต่ละคนระบุตามการประเมินที่เป็นอัตวิสัยส่วนบุคคล พบว่าคะแนนความสำเร็จเฉลี่ยอยู่ระหว่างร้อยละ 70-80 โดยมีการระบุเกณฑ์หรือตัวบ่งชี้ความสำเร็จที่เป็นทั้งกระบวนการและผลลัพธ์ </w:t>
      </w:r>
      <w:r w:rsidR="006D5B4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50CBC">
        <w:rPr>
          <w:rFonts w:ascii="TH SarabunPSK" w:hAnsi="TH SarabunPSK" w:cs="TH SarabunPSK"/>
          <w:sz w:val="32"/>
          <w:szCs w:val="32"/>
          <w:cs/>
        </w:rPr>
        <w:t>ผลลัพธ์ที่ระบุส่วนใหญ่จะเป็นผลลัพธ์เชิงกระบวนการ ซึ่งเห็นความชัดเจนของการให้ความสำคัญกับการมีส่วนร่วมของภาคีเครือข่าย ในส่วนของผลลัพธ์แสดงให้เห็นทั้งผลลัพธ์ที</w:t>
      </w:r>
      <w:r>
        <w:rPr>
          <w:rFonts w:ascii="TH SarabunPSK" w:hAnsi="TH SarabunPSK" w:cs="TH SarabunPSK"/>
          <w:sz w:val="32"/>
          <w:szCs w:val="32"/>
          <w:cs/>
        </w:rPr>
        <w:t>่เกิดทั้งต่อบุคคลที่เป็นคนทำงาน</w:t>
      </w:r>
      <w:r w:rsidRPr="00A50CBC">
        <w:rPr>
          <w:rFonts w:ascii="TH SarabunPSK" w:hAnsi="TH SarabunPSK" w:cs="TH SarabunPSK"/>
          <w:sz w:val="32"/>
          <w:szCs w:val="32"/>
          <w:cs/>
        </w:rPr>
        <w:t>ต่อกลุ่มเป้าหมาย และต่อความก้าวหน้าของกิจกรรมและผลงานที่ปรากฏเป็นรูปธรรม คือ การตั้งครรภ์ในวัยรุ่นที่ลดลง</w:t>
      </w:r>
    </w:p>
    <w:p w:rsidR="008A2B3F" w:rsidRPr="008A2B3F" w:rsidRDefault="008A2B3F" w:rsidP="008A2B3F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A2B3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แนวทางการขยายผลหรือพัฒนาต่อยอด</w:t>
      </w:r>
    </w:p>
    <w:p w:rsidR="00D25C4F" w:rsidRDefault="00715E02" w:rsidP="00D25C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>แนวทางการดำเนินงานอนามัยเจริญพันธุ์วัยรุ่นในอนาคต</w:t>
      </w:r>
      <w:r w:rsidRPr="00715E02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64369A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64369A" w:rsidRPr="00A50CBC">
        <w:rPr>
          <w:rFonts w:ascii="TH SarabunPSK" w:eastAsia="BrowalliaNew" w:hAnsi="TH SarabunPSK" w:cs="TH SarabunPSK"/>
          <w:sz w:val="32"/>
          <w:szCs w:val="32"/>
          <w:cs/>
        </w:rPr>
        <w:t>บริการสุขภาพที่ตอบสนองความต้องการของวัยรุ่นและเยาวชน</w:t>
      </w:r>
      <w:r w:rsidR="00295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2FA4">
        <w:rPr>
          <w:rFonts w:ascii="TH SarabunPSK" w:hAnsi="TH SarabunPSK" w:cs="TH SarabunPSK"/>
          <w:sz w:val="32"/>
          <w:szCs w:val="32"/>
        </w:rPr>
        <w:t xml:space="preserve">7 </w:t>
      </w:r>
      <w:r w:rsidR="006C2FA4">
        <w:rPr>
          <w:rFonts w:ascii="TH SarabunPSK" w:hAnsi="TH SarabunPSK" w:cs="TH SarabunPSK" w:hint="cs"/>
          <w:sz w:val="32"/>
          <w:szCs w:val="32"/>
          <w:cs/>
        </w:rPr>
        <w:t>ประเด็นหลัก</w:t>
      </w:r>
      <w:r w:rsidR="00295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C4F" w:rsidRPr="00A50CBC">
        <w:rPr>
          <w:rFonts w:ascii="TH SarabunPSK" w:hAnsi="TH SarabunPSK" w:cs="TH SarabunPSK"/>
          <w:sz w:val="32"/>
          <w:szCs w:val="32"/>
          <w:cs/>
        </w:rPr>
        <w:t>โดยมุ่งหวังให้วัยรุ่นได้รับข้อมูลข่าวสาร ได้รับคำปรึกษาและเข้าถึงบริการอนามัยการเจริญพันธุ์ สามารถดูแลพฤติกรรมทางเพศของตนเองได้อย่างเหมาะสม</w:t>
      </w:r>
      <w:r w:rsidR="00D25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C4F" w:rsidRPr="00A50CBC">
        <w:rPr>
          <w:rFonts w:ascii="TH SarabunPSK" w:hAnsi="TH SarabunPSK" w:cs="TH SarabunPSK"/>
          <w:sz w:val="32"/>
          <w:szCs w:val="32"/>
          <w:cs/>
        </w:rPr>
        <w:t>นั่นคือ ชะลอการมีเพศสัมพันธ์ หรือมีเพศสัมพันธ์เมื่อพร้อม หากต้องการมีเพศสัมพันธ์ ให้มีเพศสัมพันธ์อย่างปลอดภัย และได้รับการดูแล ช่วยเหลือด้านสวัสดิการสังคมหากประสบปัญหาการตั้งครรภ์</w:t>
      </w:r>
    </w:p>
    <w:p w:rsidR="00DA6458" w:rsidRDefault="00DA6458" w:rsidP="00DA64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แนวทางการพัฒนาการดำเนินงานอนามัยการเจริญพันธุ์ในวัยรุ่นเขตสุขภาพที่</w:t>
      </w:r>
      <w:r w:rsidRPr="004F17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:rsidR="00DA6458" w:rsidRDefault="00DA6458" w:rsidP="00DA64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1772">
        <w:rPr>
          <w:rFonts w:ascii="TH SarabunPSK" w:hAnsi="TH SarabunPSK" w:cs="TH SarabunPSK"/>
          <w:b/>
          <w:bCs/>
          <w:sz w:val="36"/>
          <w:szCs w:val="36"/>
          <w:cs/>
        </w:rPr>
        <w:t>ให้มีประสิทธิภาพและมีความยั่งยืน</w:t>
      </w:r>
    </w:p>
    <w:p w:rsidR="003159C5" w:rsidRPr="008B2D03" w:rsidRDefault="003159C5" w:rsidP="00315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8B2D03">
        <w:rPr>
          <w:rFonts w:ascii="TH SarabunPSK" w:hAnsi="TH SarabunPSK" w:cs="TH SarabunPSK"/>
          <w:b/>
          <w:bCs/>
          <w:sz w:val="36"/>
          <w:szCs w:val="36"/>
        </w:rPr>
        <w:t xml:space="preserve">Guidelines for Improving Reproductive Health Operations </w:t>
      </w:r>
    </w:p>
    <w:p w:rsidR="003159C5" w:rsidRPr="008B2D03" w:rsidRDefault="003159C5" w:rsidP="00315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2D03">
        <w:rPr>
          <w:rFonts w:ascii="TH SarabunPSK" w:hAnsi="TH SarabunPSK" w:cs="TH SarabunPSK"/>
          <w:b/>
          <w:bCs/>
          <w:sz w:val="36"/>
          <w:szCs w:val="36"/>
        </w:rPr>
        <w:t>In Adolescents effectively and sustainably in the 9 Area Health</w:t>
      </w:r>
    </w:p>
    <w:bookmarkEnd w:id="0"/>
    <w:p w:rsidR="003159C5" w:rsidRPr="003159C5" w:rsidRDefault="003159C5" w:rsidP="00DA64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6458" w:rsidRDefault="00DA6458" w:rsidP="00DA645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3159C5">
        <w:rPr>
          <w:rFonts w:ascii="TH SarabunPSK" w:hAnsi="TH SarabunPSK" w:cs="TH SarabunPSK" w:hint="cs"/>
          <w:sz w:val="28"/>
          <w:u w:val="single"/>
          <w:cs/>
        </w:rPr>
        <w:t>จีรภา  ผ่องแผ้ว</w:t>
      </w:r>
      <w:r w:rsidRPr="00FA59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และคณะ </w:t>
      </w:r>
      <w:r w:rsidRPr="00FA596F">
        <w:rPr>
          <w:rFonts w:ascii="TH SarabunPSK" w:hAnsi="TH SarabunPSK" w:cs="TH SarabunPSK"/>
          <w:sz w:val="28"/>
          <w:cs/>
        </w:rPr>
        <w:t>ศูนย์อนามัยที่</w:t>
      </w:r>
      <w:r w:rsidRPr="00FA59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</w:t>
      </w:r>
    </w:p>
    <w:p w:rsidR="00EF38BF" w:rsidRPr="00EF38BF" w:rsidRDefault="00EF38BF" w:rsidP="00A579B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83B4E" w:rsidRPr="00CF1A67" w:rsidRDefault="00283B4E" w:rsidP="00283B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283B4E" w:rsidRDefault="00283B4E" w:rsidP="00283B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ามัยการเจริญพันธุ์วัยรุ่นมีความสำคัญยิ่งในการพัฒนาคุณภาพชีวิตบุคคลกลุ่มวัยรุ่นซึ่งเป็นรากฐานและเป็นกำลังใจในการพั</w:t>
      </w:r>
      <w:r w:rsidR="006F38D7">
        <w:rPr>
          <w:rFonts w:ascii="TH SarabunPSK" w:hAnsi="TH SarabunPSK" w:cs="TH SarabunPSK" w:hint="cs"/>
          <w:sz w:val="32"/>
          <w:szCs w:val="32"/>
          <w:cs/>
        </w:rPr>
        <w:t>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นาสังคมและประเทศชาติในอนาคต ศูนย์อนามัยที่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="006F38D7">
        <w:rPr>
          <w:rFonts w:ascii="TH SarabunPSK" w:hAnsi="TH SarabunPSK" w:cs="TH SarabunPSK" w:hint="cs"/>
          <w:sz w:val="32"/>
          <w:szCs w:val="32"/>
          <w:cs/>
        </w:rPr>
        <w:t xml:space="preserve">จึงได้มีการถอดบทเรียนการดำเนินงานในเขตนครชัยบุรินทร์(จังหวัดนครราชสีมา ชัยภูมิ บุรีรัมย์ และสุรินทร์) เพื่อ </w:t>
      </w:r>
      <w:r w:rsidR="006F38D7">
        <w:rPr>
          <w:rFonts w:ascii="TH SarabunPSK" w:hAnsi="TH SarabunPSK" w:cs="TH SarabunPSK"/>
          <w:sz w:val="32"/>
          <w:szCs w:val="32"/>
        </w:rPr>
        <w:t>1</w:t>
      </w:r>
      <w:r w:rsidR="006F38D7">
        <w:rPr>
          <w:rFonts w:ascii="TH SarabunPSK" w:hAnsi="TH SarabunPSK" w:cs="TH SarabunPSK" w:hint="cs"/>
          <w:sz w:val="32"/>
          <w:szCs w:val="32"/>
          <w:cs/>
        </w:rPr>
        <w:t>) เข้าใจกระบวนการในการดำเนินงาน ปัจจัยเอื้อ ปัญหาอุปสรรค/ปัจจัยขัดขวาง และ</w:t>
      </w:r>
      <w:r w:rsidR="00E53FB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แนวทางการจัดการปัญหาอุปสรรคของการดำเนินงาน </w:t>
      </w:r>
      <w:r w:rsidR="00E53FBC">
        <w:rPr>
          <w:rFonts w:ascii="TH SarabunPSK" w:hAnsi="TH SarabunPSK" w:cs="TH SarabunPSK"/>
          <w:sz w:val="32"/>
          <w:szCs w:val="32"/>
        </w:rPr>
        <w:t xml:space="preserve">YFHS </w:t>
      </w:r>
      <w:r w:rsidR="00E53FB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53FBC">
        <w:rPr>
          <w:rFonts w:ascii="TH SarabunPSK" w:hAnsi="TH SarabunPSK" w:cs="TH SarabunPSK"/>
          <w:sz w:val="32"/>
          <w:szCs w:val="32"/>
        </w:rPr>
        <w:t xml:space="preserve">RHD </w:t>
      </w:r>
      <w:r w:rsidR="00E53FBC">
        <w:rPr>
          <w:rFonts w:ascii="TH SarabunPSK" w:hAnsi="TH SarabunPSK" w:cs="TH SarabunPSK" w:hint="cs"/>
          <w:sz w:val="32"/>
          <w:szCs w:val="32"/>
          <w:cs/>
        </w:rPr>
        <w:t xml:space="preserve">ของจังหวัดในเขตสุขภาพที่ </w:t>
      </w:r>
      <w:r w:rsidR="00E53FBC">
        <w:rPr>
          <w:rFonts w:ascii="TH SarabunPSK" w:hAnsi="TH SarabunPSK" w:cs="TH SarabunPSK"/>
          <w:sz w:val="32"/>
          <w:szCs w:val="32"/>
        </w:rPr>
        <w:t xml:space="preserve">9 </w:t>
      </w:r>
      <w:r w:rsidR="00E53FB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E53FBC">
        <w:rPr>
          <w:rFonts w:ascii="TH SarabunPSK" w:hAnsi="TH SarabunPSK" w:cs="TH SarabunPSK"/>
          <w:sz w:val="32"/>
          <w:szCs w:val="32"/>
        </w:rPr>
        <w:t>2</w:t>
      </w:r>
      <w:r w:rsidR="00E53FBC">
        <w:rPr>
          <w:rFonts w:ascii="TH SarabunPSK" w:hAnsi="TH SarabunPSK" w:cs="TH SarabunPSK" w:hint="cs"/>
          <w:sz w:val="32"/>
          <w:szCs w:val="32"/>
          <w:cs/>
        </w:rPr>
        <w:t>) ค้น</w:t>
      </w:r>
      <w:r w:rsidR="007C1DE3">
        <w:rPr>
          <w:rFonts w:ascii="TH SarabunPSK" w:hAnsi="TH SarabunPSK" w:cs="TH SarabunPSK" w:hint="cs"/>
          <w:sz w:val="32"/>
          <w:szCs w:val="32"/>
          <w:cs/>
        </w:rPr>
        <w:t>หาแนวทางการดำเนินงานอนามัยการเจริญพันธุ์ในวัยรุ่นให้มีประสิทธิภาพและ</w:t>
      </w:r>
      <w:r w:rsidR="0009431D">
        <w:rPr>
          <w:rFonts w:ascii="TH SarabunPSK" w:hAnsi="TH SarabunPSK" w:cs="TH SarabunPSK" w:hint="cs"/>
          <w:sz w:val="32"/>
          <w:szCs w:val="32"/>
          <w:cs/>
        </w:rPr>
        <w:t>มีความยั่งยืนโดยใช้การวิจัยประ</w:t>
      </w:r>
      <w:r w:rsidR="004C1966">
        <w:rPr>
          <w:rFonts w:ascii="TH SarabunPSK" w:hAnsi="TH SarabunPSK" w:cs="TH SarabunPSK" w:hint="cs"/>
          <w:sz w:val="32"/>
          <w:szCs w:val="32"/>
          <w:cs/>
        </w:rPr>
        <w:t>เมินผลข้อมูลย้อนหลัง (</w:t>
      </w:r>
      <w:r w:rsidR="004C1966">
        <w:rPr>
          <w:rFonts w:ascii="TH SarabunPSK" w:hAnsi="TH SarabunPSK" w:cs="TH SarabunPSK"/>
          <w:sz w:val="32"/>
          <w:szCs w:val="32"/>
        </w:rPr>
        <w:t>Retrospective evaluation research</w:t>
      </w:r>
      <w:r w:rsidR="004C1966">
        <w:rPr>
          <w:rFonts w:ascii="TH SarabunPSK" w:hAnsi="TH SarabunPSK" w:cs="TH SarabunPSK" w:hint="cs"/>
          <w:sz w:val="32"/>
          <w:szCs w:val="32"/>
          <w:cs/>
        </w:rPr>
        <w:t xml:space="preserve">) ซึ่งดำเนินการเก็บข้อมูล ด้วยวิธีการเก็บข้อมูลเชิงปริมาณโดยใช้แบบสอบถามในผู้ปฏิบัติการที่เกี่ยวข้องกับงานอนามัยการเจริญพันธุ์วัยรุ่นในพื้นที่ที่ดำเนินการได้ดี จำนวน </w:t>
      </w:r>
      <w:r w:rsidR="004C1966">
        <w:rPr>
          <w:rFonts w:ascii="TH SarabunPSK" w:hAnsi="TH SarabunPSK" w:cs="TH SarabunPSK"/>
          <w:sz w:val="32"/>
          <w:szCs w:val="32"/>
        </w:rPr>
        <w:t xml:space="preserve">38 </w:t>
      </w:r>
      <w:r w:rsidR="004C1966">
        <w:rPr>
          <w:rFonts w:ascii="TH SarabunPSK" w:hAnsi="TH SarabunPSK" w:cs="TH SarabunPSK" w:hint="cs"/>
          <w:sz w:val="32"/>
          <w:szCs w:val="32"/>
          <w:cs/>
        </w:rPr>
        <w:t>คน</w:t>
      </w:r>
      <w:r w:rsidR="009C14C9">
        <w:rPr>
          <w:rFonts w:ascii="TH SarabunPSK" w:hAnsi="TH SarabunPSK" w:cs="TH SarabunPSK" w:hint="cs"/>
          <w:sz w:val="32"/>
          <w:szCs w:val="32"/>
          <w:cs/>
        </w:rPr>
        <w:t xml:space="preserve"> และข้อมูลเชิงคุณภาพด้วยการสนทนากลุ่มตามจังหวัด </w:t>
      </w:r>
      <w:r w:rsidR="009C14C9">
        <w:rPr>
          <w:rFonts w:ascii="TH SarabunPSK" w:hAnsi="TH SarabunPSK" w:cs="TH SarabunPSK"/>
          <w:sz w:val="32"/>
          <w:szCs w:val="32"/>
        </w:rPr>
        <w:t xml:space="preserve">4 </w:t>
      </w:r>
      <w:r w:rsidR="009C14C9">
        <w:rPr>
          <w:rFonts w:ascii="TH SarabunPSK" w:hAnsi="TH SarabunPSK" w:cs="TH SarabunPSK" w:hint="cs"/>
          <w:sz w:val="32"/>
          <w:szCs w:val="32"/>
          <w:cs/>
        </w:rPr>
        <w:t xml:space="preserve">จังหวัด กลุ่มละ </w:t>
      </w:r>
      <w:r w:rsidR="009C14C9">
        <w:rPr>
          <w:rFonts w:ascii="TH SarabunPSK" w:hAnsi="TH SarabunPSK" w:cs="TH SarabunPSK"/>
          <w:sz w:val="32"/>
          <w:szCs w:val="32"/>
        </w:rPr>
        <w:t xml:space="preserve">8-10 </w:t>
      </w:r>
      <w:r w:rsidR="009C14C9">
        <w:rPr>
          <w:rFonts w:ascii="TH SarabunPSK" w:hAnsi="TH SarabunPSK" w:cs="TH SarabunPSK" w:hint="cs"/>
          <w:sz w:val="32"/>
          <w:szCs w:val="32"/>
          <w:cs/>
        </w:rPr>
        <w:t>คน และกระบวนการถอดบทเรียนร่วมกับการจัดการความรู้ ประ</w:t>
      </w:r>
      <w:r w:rsidR="004B710E">
        <w:rPr>
          <w:rFonts w:ascii="TH SarabunPSK" w:hAnsi="TH SarabunPSK" w:cs="TH SarabunPSK" w:hint="cs"/>
          <w:sz w:val="32"/>
          <w:szCs w:val="32"/>
          <w:cs/>
        </w:rPr>
        <w:t>มวลข้อมูลเชิงปริมาณด้วยการพรรณนาจำนวนและร้อยละ และข้อมูลเชิงคุณภาพใช้การวิเคราะห์และสังเคราะห์เนื้อหาและประมวลเป็นแผนผังความคิด แผนภาพและการพรรณนา</w:t>
      </w:r>
    </w:p>
    <w:p w:rsidR="00D93A90" w:rsidRDefault="004B710E" w:rsidP="00283B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ข้อมูล</w:t>
      </w:r>
      <w:r w:rsidR="00D93A90">
        <w:rPr>
          <w:rFonts w:ascii="TH SarabunPSK" w:hAnsi="TH SarabunPSK" w:cs="TH SarabunPSK" w:hint="cs"/>
          <w:sz w:val="32"/>
          <w:szCs w:val="32"/>
          <w:cs/>
        </w:rPr>
        <w:t>จากผู้ปฏิบัติงานกว่าครึ่งอยู่ในวงการสาธารณสุข (สสจ. โรงพยาบาลชุมชนและโรงพยาบาลส่งเสริมสุขภาพตำบล</w:t>
      </w:r>
      <w:r w:rsidR="005C221F">
        <w:rPr>
          <w:rFonts w:ascii="TH SarabunPSK" w:hAnsi="TH SarabunPSK" w:cs="TH SarabunPSK" w:hint="cs"/>
          <w:sz w:val="32"/>
          <w:szCs w:val="32"/>
          <w:cs/>
        </w:rPr>
        <w:t>)</w:t>
      </w:r>
      <w:r w:rsidR="00A11238">
        <w:rPr>
          <w:rFonts w:ascii="TH SarabunPSK" w:hAnsi="TH SarabunPSK" w:cs="TH SarabunPSK" w:hint="cs"/>
          <w:sz w:val="32"/>
          <w:szCs w:val="32"/>
          <w:cs/>
        </w:rPr>
        <w:t xml:space="preserve"> ที่เหลือมาจากบุคลากรทางการศึกษาและหน่วยงานท้องถิ่นผู้ ให้ข้อมูลเหล่านี้ ทำงานอนามัยการเจริญพันธุ์วัยรุ่น</w:t>
      </w:r>
      <w:r w:rsidR="00452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238">
        <w:rPr>
          <w:rFonts w:ascii="TH SarabunPSK" w:hAnsi="TH SarabunPSK" w:cs="TH SarabunPSK" w:hint="cs"/>
          <w:sz w:val="32"/>
          <w:szCs w:val="32"/>
          <w:cs/>
        </w:rPr>
        <w:t xml:space="preserve">มามากพอที่จะเข้าใจและให้ข้อมูลได้เป็นอย่างดี(ประสบการณ์เฉลี่ย </w:t>
      </w:r>
      <w:r w:rsidR="00A11238">
        <w:rPr>
          <w:rFonts w:ascii="TH SarabunPSK" w:hAnsi="TH SarabunPSK" w:cs="TH SarabunPSK"/>
          <w:sz w:val="32"/>
          <w:szCs w:val="32"/>
        </w:rPr>
        <w:t xml:space="preserve">8 </w:t>
      </w:r>
      <w:r w:rsidR="00A11238">
        <w:rPr>
          <w:rFonts w:ascii="TH SarabunPSK" w:hAnsi="TH SarabunPSK" w:cs="TH SarabunPSK" w:hint="cs"/>
          <w:sz w:val="32"/>
          <w:szCs w:val="32"/>
          <w:cs/>
        </w:rPr>
        <w:t>ปี) เ</w:t>
      </w:r>
      <w:r w:rsidR="00EF4F84">
        <w:rPr>
          <w:rFonts w:ascii="TH SarabunPSK" w:hAnsi="TH SarabunPSK" w:cs="TH SarabunPSK" w:hint="cs"/>
          <w:sz w:val="32"/>
          <w:szCs w:val="32"/>
          <w:cs/>
        </w:rPr>
        <w:t>กือบทั้งหมดมีสถานภาพเป็นคณะทำงานและ</w:t>
      </w:r>
      <w:r w:rsidR="00452D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4F84">
        <w:rPr>
          <w:rFonts w:ascii="TH SarabunPSK" w:hAnsi="TH SarabunPSK" w:cs="TH SarabunPSK" w:hint="cs"/>
          <w:sz w:val="32"/>
          <w:szCs w:val="32"/>
          <w:cs/>
        </w:rPr>
        <w:t>ผู้ปฏิบัติการหลัก จะเห็นได้ว่ากว่าครึ่งที่ให้ความสำคัญกับปัญหาสุขภาพทางเพศของวัยรุ่นว่ามีความสำคัญมากกว่าปัญหาสุขภาพอื่นๆ</w:t>
      </w:r>
      <w:r w:rsidR="002509B3">
        <w:rPr>
          <w:rFonts w:ascii="TH SarabunPSK" w:hAnsi="TH SarabunPSK" w:cs="TH SarabunPSK" w:hint="cs"/>
          <w:sz w:val="32"/>
          <w:szCs w:val="32"/>
          <w:cs/>
        </w:rPr>
        <w:t xml:space="preserve"> และเห็นว่าเป็นปัญหาเร่งด่วนที่ควรได้รับการแก้ไข โดยกระบวนการดำเนินงานอนามัยการเจริญพันธุ์วัยรุ่นของเขต </w:t>
      </w:r>
      <w:r w:rsidR="002509B3">
        <w:rPr>
          <w:rFonts w:ascii="TH SarabunPSK" w:hAnsi="TH SarabunPSK" w:cs="TH SarabunPSK"/>
          <w:sz w:val="32"/>
          <w:szCs w:val="32"/>
        </w:rPr>
        <w:t xml:space="preserve">9 </w:t>
      </w:r>
      <w:r w:rsidR="00452DE2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เป็นไปตามกระบวนการ </w:t>
      </w:r>
      <w:r w:rsidR="00452DE2">
        <w:rPr>
          <w:rFonts w:ascii="TH SarabunPSK" w:hAnsi="TH SarabunPSK" w:cs="TH SarabunPSK"/>
          <w:sz w:val="32"/>
          <w:szCs w:val="32"/>
        </w:rPr>
        <w:t xml:space="preserve">PDCA </w:t>
      </w:r>
      <w:r w:rsidR="00452DE2">
        <w:rPr>
          <w:rFonts w:ascii="TH SarabunPSK" w:hAnsi="TH SarabunPSK" w:cs="TH SarabunPSK" w:hint="cs"/>
          <w:sz w:val="32"/>
          <w:szCs w:val="32"/>
          <w:cs/>
        </w:rPr>
        <w:t>(</w:t>
      </w:r>
      <w:r w:rsidR="00452DE2">
        <w:rPr>
          <w:rFonts w:ascii="TH SarabunPSK" w:hAnsi="TH SarabunPSK" w:cs="TH SarabunPSK"/>
          <w:sz w:val="32"/>
          <w:szCs w:val="32"/>
        </w:rPr>
        <w:t>Plan-Do-Check-Act</w:t>
      </w:r>
      <w:r w:rsidR="00452DE2">
        <w:rPr>
          <w:rFonts w:ascii="TH SarabunPSK" w:hAnsi="TH SarabunPSK" w:cs="TH SarabunPSK" w:hint="cs"/>
          <w:sz w:val="32"/>
          <w:szCs w:val="32"/>
          <w:cs/>
        </w:rPr>
        <w:t>)</w:t>
      </w:r>
      <w:r w:rsidR="00AF1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6F9">
        <w:rPr>
          <w:rFonts w:ascii="TH SarabunPSK" w:hAnsi="TH SarabunPSK" w:cs="TH SarabunPSK" w:hint="cs"/>
          <w:sz w:val="32"/>
          <w:szCs w:val="32"/>
          <w:cs/>
        </w:rPr>
        <w:t>ส่งผลให้เกิดความสำเร็จที่น่าพึงพอใจในระดับมาก โดยเกิดความสำเร็จทั้งที่เป็นกระบวนการและผลลัพธ์ ปัจจัยที่เป็นจุดคานงัดแห่งความสำเร็จคือ ผู้นำและนโยบายที่ชัดเจน การมีส่วนร่วม การทำงานเป็นทีมและเครือข่ายในลักษณะแนวราบ (</w:t>
      </w:r>
      <w:r w:rsidR="00CD06F9">
        <w:rPr>
          <w:rFonts w:ascii="TH SarabunPSK" w:hAnsi="TH SarabunPSK" w:cs="TH SarabunPSK"/>
          <w:sz w:val="32"/>
          <w:szCs w:val="32"/>
        </w:rPr>
        <w:t>Horizontal networks</w:t>
      </w:r>
      <w:r w:rsidR="00CD06F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F77E4">
        <w:rPr>
          <w:rFonts w:ascii="TH SarabunPSK" w:hAnsi="TH SarabunPSK" w:cs="TH SarabunPSK" w:hint="cs"/>
          <w:sz w:val="32"/>
          <w:szCs w:val="32"/>
          <w:cs/>
        </w:rPr>
        <w:t>และความเข้มแข็งของภาคีเครือข่าย อย่างไรก็ดีจากการวิเคราะห์พลังขับและพลังต้าน พบว่า พลังต้านมีมากกว่าพลังขับที่ทำให้การ</w:t>
      </w:r>
      <w:r w:rsidR="00D40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7E4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ดำเนินงานที่ยังไม่ประสบความสำเร็จตามเป้าหมายที่วางไว้ สำหรับแนวทางการดำเนินงาน </w:t>
      </w:r>
      <w:r w:rsidR="00EF77E4">
        <w:rPr>
          <w:rFonts w:ascii="TH SarabunPSK" w:hAnsi="TH SarabunPSK" w:cs="TH SarabunPSK"/>
          <w:sz w:val="32"/>
          <w:szCs w:val="32"/>
        </w:rPr>
        <w:t xml:space="preserve">YFHS </w:t>
      </w:r>
      <w:r w:rsidR="00EF77E4">
        <w:rPr>
          <w:rFonts w:ascii="TH SarabunPSK" w:hAnsi="TH SarabunPSK" w:cs="TH SarabunPSK" w:hint="cs"/>
          <w:sz w:val="32"/>
          <w:szCs w:val="32"/>
          <w:cs/>
        </w:rPr>
        <w:t xml:space="preserve">ประสบความสำเร็จนั้น </w:t>
      </w:r>
      <w:r w:rsidR="00D40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7E4">
        <w:rPr>
          <w:rFonts w:ascii="TH SarabunPSK" w:hAnsi="TH SarabunPSK" w:cs="TH SarabunPSK" w:hint="cs"/>
          <w:sz w:val="32"/>
          <w:szCs w:val="32"/>
          <w:cs/>
        </w:rPr>
        <w:t xml:space="preserve">มีข้อเสนอเพื่อการพัฒนา </w:t>
      </w:r>
      <w:r w:rsidR="00EF77E4">
        <w:rPr>
          <w:rFonts w:ascii="TH SarabunPSK" w:hAnsi="TH SarabunPSK" w:cs="TH SarabunPSK"/>
          <w:sz w:val="32"/>
          <w:szCs w:val="32"/>
        </w:rPr>
        <w:t xml:space="preserve">7 </w:t>
      </w:r>
      <w:r w:rsidR="00EF77E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BF45EA">
        <w:rPr>
          <w:rFonts w:ascii="TH SarabunPSK" w:hAnsi="TH SarabunPSK" w:cs="TH SarabunPSK" w:hint="cs"/>
          <w:sz w:val="32"/>
          <w:szCs w:val="32"/>
          <w:cs/>
        </w:rPr>
        <w:t xml:space="preserve"> ได้แก่ ตัววัยรุ่นหรือเยาวชนเอง คนทำงาน/ผู้ปฏิบัติการ ครอบครัว/ผู้ปกครอง </w:t>
      </w:r>
      <w:r w:rsidR="00D40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5EA">
        <w:rPr>
          <w:rFonts w:ascii="TH SarabunPSK" w:hAnsi="TH SarabunPSK" w:cs="TH SarabunPSK" w:hint="cs"/>
          <w:sz w:val="32"/>
          <w:szCs w:val="32"/>
          <w:cs/>
        </w:rPr>
        <w:t>นโยบายทุกระดับ เครือข่าย กิจกรรม/กลวิธี</w:t>
      </w:r>
      <w:r w:rsidR="00253956">
        <w:rPr>
          <w:rFonts w:ascii="TH SarabunPSK" w:hAnsi="TH SarabunPSK" w:cs="TH SarabunPSK" w:hint="cs"/>
          <w:sz w:val="32"/>
          <w:szCs w:val="32"/>
          <w:cs/>
        </w:rPr>
        <w:t xml:space="preserve"> และการสนับสนุน </w:t>
      </w:r>
    </w:p>
    <w:p w:rsidR="004F464A" w:rsidRDefault="00253956" w:rsidP="00283B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การขจัดปัญ</w:t>
      </w:r>
      <w:r w:rsidR="00532868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าที่เป็นอุปสรรคจากข้อค้นพบ การทำงานในเชิงวิธีคิดของคนทำงานที่เกี่ยวข้อง การให้ความสำคัญเ</w:t>
      </w:r>
      <w:r w:rsidR="004F464A">
        <w:rPr>
          <w:rFonts w:ascii="TH SarabunPSK" w:hAnsi="TH SarabunPSK" w:cs="TH SarabunPSK" w:hint="cs"/>
          <w:sz w:val="32"/>
          <w:szCs w:val="32"/>
          <w:cs/>
        </w:rPr>
        <w:t>ป็นนโยบายและการหนุนเสริมความเข้มแข็งของภาคีเครือข่ายให้เข้มแข็งจะทำให้การทำงานอนามัยเจริญพันธุ์วัยรุ่นของเ</w:t>
      </w:r>
      <w:r w:rsidR="00A6756A">
        <w:rPr>
          <w:rFonts w:ascii="TH SarabunPSK" w:hAnsi="TH SarabunPSK" w:cs="TH SarabunPSK" w:hint="cs"/>
          <w:sz w:val="32"/>
          <w:szCs w:val="32"/>
          <w:cs/>
        </w:rPr>
        <w:t xml:space="preserve">ขตสุขภาพที่ </w:t>
      </w:r>
      <w:r w:rsidR="00A6756A">
        <w:rPr>
          <w:rFonts w:ascii="TH SarabunPSK" w:hAnsi="TH SarabunPSK" w:cs="TH SarabunPSK"/>
          <w:sz w:val="32"/>
          <w:szCs w:val="32"/>
        </w:rPr>
        <w:t xml:space="preserve">9 </w:t>
      </w:r>
      <w:r w:rsidR="00A6756A">
        <w:rPr>
          <w:rFonts w:ascii="TH SarabunPSK" w:hAnsi="TH SarabunPSK" w:cs="TH SarabunPSK" w:hint="cs"/>
          <w:sz w:val="32"/>
          <w:szCs w:val="32"/>
          <w:cs/>
        </w:rPr>
        <w:t xml:space="preserve">บรรลุเป้าหมายได้ในที่สุด </w:t>
      </w:r>
    </w:p>
    <w:p w:rsidR="00A6756A" w:rsidRPr="00532868" w:rsidRDefault="00A6756A" w:rsidP="00283B4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72AA7" w:rsidRDefault="00372AA7" w:rsidP="00283B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AA7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532868" w:rsidRPr="00084AB5" w:rsidRDefault="00532868" w:rsidP="00FE43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สังคมไทยปัจจุบัน แนวโน้มของนักเรียนที่เคยมีเพศสัมพันธ์มีแนวโน้มสูงขึ้น จากการสำรวจของสำนักระบาดวิทยา กรมควบคุมโรค กระทรวงสาธารณสุข (2558) พบว่า เด็กนักเรียนชั้น ม.5 (อายุราว 16-18 ปี) อัตราการเคยมีเพศสัมพันธ์ของนักเรียนชายคงที่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ที่ร้อยละ 25.9 ในปี พ.ศ.2553 และ 2558 ขณะที่นักเรียนหญิงเพิ่มขึ้นจากร้อยละ 15.5 เป็น 18.2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ขณะที่การใช้ถุงยางอนามัยมีการเพิ่มขึ้นมาก นักเรียนชายเพิ่มจากร้อยละ </w:t>
      </w:r>
      <w:r w:rsidRPr="00084AB5">
        <w:rPr>
          <w:rFonts w:ascii="TH SarabunPSK" w:hAnsi="TH SarabunPSK" w:cs="TH SarabunPSK"/>
          <w:sz w:val="32"/>
          <w:szCs w:val="32"/>
        </w:rPr>
        <w:t>47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9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เป็น 7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2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เช่นเดียวกับนักเรียนหญิง เพิ่มจากร้อยละ </w:t>
      </w:r>
      <w:r w:rsidRPr="00084AB5">
        <w:rPr>
          <w:rFonts w:ascii="TH SarabunPSK" w:hAnsi="TH SarabunPSK" w:cs="TH SarabunPSK"/>
          <w:sz w:val="32"/>
          <w:szCs w:val="32"/>
        </w:rPr>
        <w:t>38.1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เป็น 7</w:t>
      </w:r>
      <w:r w:rsidRPr="00084AB5">
        <w:rPr>
          <w:rFonts w:ascii="TH SarabunPSK" w:hAnsi="TH SarabunPSK" w:cs="TH SarabunPSK"/>
          <w:sz w:val="32"/>
          <w:szCs w:val="32"/>
        </w:rPr>
        <w:t>0.6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สำหรับนักเรียนระดับ ปวช. เพศชายอัตราการเคยมีเพศสัมพันธ์เปลี่ยนแปลงลดลงเล็กน้อยจากร้อยละ 46.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เป็น 46.3 ขณะที่อัตราการใช้ถุงยางเพิ่มขึ้นจากร้อยละ 4</w:t>
      </w:r>
      <w:r w:rsidRPr="00084AB5">
        <w:rPr>
          <w:rFonts w:ascii="TH SarabunPSK" w:hAnsi="TH SarabunPSK" w:cs="TH SarabunPSK"/>
          <w:sz w:val="32"/>
          <w:szCs w:val="32"/>
        </w:rPr>
        <w:t>3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9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เป็น 6</w:t>
      </w:r>
      <w:r w:rsidRPr="00084AB5">
        <w:rPr>
          <w:rFonts w:ascii="TH SarabunPSK" w:hAnsi="TH SarabunPSK" w:cs="TH SarabunPSK"/>
          <w:sz w:val="32"/>
          <w:szCs w:val="32"/>
        </w:rPr>
        <w:t>2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ส่วนในเพศหญิง อัตราการมีเพศสัมพันธ์เพิ่มขึ้นมากจากร้อยละ 41.0 เป็น 48.2 ขณะที่อัตราการใช้ถุงยางเพิ่มขึ้นจากร้อยละ </w:t>
      </w:r>
      <w:r w:rsidRPr="00084AB5">
        <w:rPr>
          <w:rFonts w:ascii="TH SarabunPSK" w:hAnsi="TH SarabunPSK" w:cs="TH SarabunPSK"/>
          <w:sz w:val="32"/>
          <w:szCs w:val="32"/>
        </w:rPr>
        <w:lastRenderedPageBreak/>
        <w:t>34.5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084AB5">
        <w:rPr>
          <w:rFonts w:ascii="TH SarabunPSK" w:hAnsi="TH SarabunPSK" w:cs="TH SarabunPSK"/>
          <w:sz w:val="32"/>
          <w:szCs w:val="32"/>
        </w:rPr>
        <w:t>52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จะเห็นได้ว่าอัตราการ</w:t>
      </w:r>
      <w:r w:rsidR="00FE4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มีเพศสัมพันธ์ของนักเรียนระดับ ปวช.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สูงกว่าระดับมัธยมเป็นอย่างมาก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84AB5">
        <w:rPr>
          <w:rFonts w:ascii="TH SarabunPSK" w:hAnsi="TH SarabunPSK" w:cs="TH SarabunPSK"/>
          <w:sz w:val="32"/>
          <w:szCs w:val="32"/>
          <w:cs/>
        </w:rPr>
        <w:t>เพศชายสูงกว่าราว 2 เท่าและในเพศหญิงสูงกว่าเกือบ 3 เท่า ข้อมูลที่น่าตระหนักยิ่งกว่านั้นคือ อัตราการคลอดของเด็กหญิงอายุ 10-14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ซึ่งเพิ่มขึ้นจากร้อยละ 0.7 ในปี พ.ศ.2546 เป็นร้อยละ 1.1 ในปี พ.ศ. 2550 และเป็นร้อยละ 1.5 ในปี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84AB5">
        <w:rPr>
          <w:rFonts w:ascii="TH SarabunPSK" w:hAnsi="TH SarabunPSK" w:cs="TH SarabunPSK"/>
          <w:sz w:val="32"/>
          <w:szCs w:val="32"/>
          <w:cs/>
        </w:rPr>
        <w:t>พ.ศ. 2558 (สำนักอนามัยเจริญพันธุ์, 30 มิ.ย.2559) เมื่อขยายช่วงอายุอัตราการคลอดของเด็กหญิงเป็น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84AB5">
        <w:rPr>
          <w:rFonts w:ascii="TH SarabunPSK" w:hAnsi="TH SarabunPSK" w:cs="TH SarabunPSK"/>
          <w:sz w:val="32"/>
          <w:szCs w:val="32"/>
          <w:cs/>
        </w:rPr>
        <w:t>อายุ 10-17 ปี ข้อมูลในช่วงเวลาเดียวกันพบว่ามีอัตราการคลอดเพิ่มขึ้นจากร้อยละ 4.9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เป็น 6.7และ7.0  ตามลำดับ และเมื่อขยายช่วงอายุอัตราการคลอดของเด็กหญิงเป็นอายุ 10-19 ปี พบว่ามีอัตราการคลอด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ของเด็กหญิงมีความชุกที่สูงขึ้นและเพิ่มขึ้นอย่างชัดเจนจากร้อยละ 12.9 เป็น 14.9 และ 15.3 ซึ่งพบความชุก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4AB5">
        <w:rPr>
          <w:rFonts w:ascii="TH SarabunPSK" w:hAnsi="TH SarabunPSK" w:cs="TH SarabunPSK"/>
          <w:sz w:val="32"/>
          <w:szCs w:val="32"/>
          <w:cs/>
        </w:rPr>
        <w:t>ที่ของอัตราคลอดของเด็กหญิงสูงมากอยู่ในช่วงอายุ 18-19 ปีและมีแนวโน้มเพิ่มขึ้นเช่นกัน จากร้อยละ 8.0 เป็น 8.2 และ 8.4 ตามลำดับ</w:t>
      </w:r>
      <w:r w:rsidRPr="00084AB5">
        <w:rPr>
          <w:rFonts w:ascii="TH SarabunPSK" w:hAnsi="TH SarabunPSK" w:cs="TH SarabunPSK"/>
          <w:sz w:val="32"/>
          <w:szCs w:val="32"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มากกว่านี้อัตราการป่วยด้วยโรคติดต่อทางเพศสัมพันธ์ในวัยรุ่นและเยาวชน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อายุ 15-24 ปีเพิ่มขึ้นจาก 80.8 ต่อพันในปี พ.ศ.2553 เป็น 93.6 ต่อพันในปี พ.ศ. 2556 และเป็น 127.08 ต่อพันในปี พ.ศ. 2558 (สำนักระบาดวิทยา กรมควบคุมโรค กระทรวงสาธารณสุข 2553-2558) และรายงานข้อมูลปี พ.ศ.255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ข้อมูลจากสถานพยาบาลที่มีการเข้ารับการรักษาด้วยเหตุจากการแท้ง พบว่า ร้อยละ </w:t>
      </w:r>
      <w:r w:rsidRPr="00084AB5">
        <w:rPr>
          <w:rFonts w:ascii="TH SarabunPSK" w:hAnsi="TH SarabunPSK" w:cs="TH SarabunPSK"/>
          <w:sz w:val="32"/>
          <w:szCs w:val="32"/>
        </w:rPr>
        <w:t>56.9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ทำแท้งเอง ซึ่งเหตุผลที่สำคัญของการทำแท้งของเด็กเหล่านี้คือ ร้อยละ</w:t>
      </w:r>
      <w:r w:rsidRPr="00084AB5">
        <w:rPr>
          <w:rFonts w:ascii="TH SarabunPSK" w:hAnsi="TH SarabunPSK" w:cs="TH SarabunPSK"/>
          <w:sz w:val="32"/>
          <w:szCs w:val="32"/>
        </w:rPr>
        <w:t xml:space="preserve"> 62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มีเหตุผลด้านเศรษฐกิจ สังคมและครอบครัว</w:t>
      </w:r>
    </w:p>
    <w:p w:rsidR="00532868" w:rsidRPr="00084AB5" w:rsidRDefault="00532868" w:rsidP="00FE43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  <w:t>ในกลุ่มเด็กหญิงที่ตั้งครรภ์เหล่านี้ ข้อมูลระดับประเทศเปิดเผยว่า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อัตราคลอดของเด็กหญิง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84AB5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15-19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เพิ่มขึ้นจาก 39.2 ต่อพัน ในปี พ.ศ. 2546 เพิ่มเป็น 49.7 ต่อพันในปี พ.ศ. 2550 และลดลง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เป็น 44.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ต่อพัน ในปี พ.ศ.2558 อย่างไรก็ดีเป็นค่าที่ต่ำกว่าเกณฑ์กำหนดที่ไม่ควรเกิน 50 ต่อพัน สำหรับข้อมูลในเขตสุขภาพที่ 9 (กลุ่ม 4 จังหวัดคือ นครราชสีมา ชัยภูมิ บุรีรัมย์ และสุรินทร์ หรือที่เรียกว่า นครชัยบุรินทร์) พบว่า อัตราคลอดในเขตสุขภาพที่ 9 ในกลุ่มอายุ 15-19 ปี มีแนวโน้มการเปลี่ยนแปลง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ในทิศทางที่ดี กล่าวคือจากอัตราคลอดในปี พ.ศ.2553 อยู่ 49.2 ต่อพัน เพิ่มขึ้นเป็น 54.0, 54.4 และ 52.7 ในช่วงปี พ.ศ.2554-2556 และลดลงเป็น 49.5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ต่อพันในปี พ.ศ.2557 และ 46.8 ต่อพัน ในปี พ.ศ.2558 หากแต่ข้อมูลในปี พ.ศ. 2559 ไตรมาสแรก ยังพบว่า มีจำนวนคลอดซ้ำในช่วงอายุ 10-19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และ 15-19 ปี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ในอัตราร้อยละ 12.5 เท่ากันใน 2 ช่วงอายุ ซึ่งสูงกว่าเกณฑ์ที่กำหนดคือ ร้อยละ 10 </w:t>
      </w:r>
    </w:p>
    <w:p w:rsidR="00232A84" w:rsidRDefault="00532868" w:rsidP="001D16B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จากสถานการณ์ที่ยังคงเป็นปัญหามิใช่เฉพาะในเขตสุขภาพที่ 9 เท่านั้น หากยังมีอีกหลายเขต</w:t>
      </w:r>
      <w:r w:rsidRPr="00084AB5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084AB5">
        <w:rPr>
          <w:rFonts w:ascii="TH SarabunPSK" w:hAnsi="TH SarabunPSK" w:cs="TH SarabunPSK"/>
          <w:sz w:val="32"/>
          <w:szCs w:val="32"/>
          <w:cs/>
        </w:rPr>
        <w:t>ที่ประสบปัญหาไม่ผ่านเกณฑ์เช่นเดียวกัน ซึ่งกระบวนการพัฒนาให้งานอนามัยเจริญพันธุ์มีความก้าวหน้าและสามารถควบคุมและป้องกันปัญหาการตั้งครรภ์</w:t>
      </w:r>
      <w:r>
        <w:rPr>
          <w:rFonts w:ascii="TH SarabunPSK" w:hAnsi="TH SarabunPSK" w:cs="TH SarabunPSK" w:hint="cs"/>
          <w:sz w:val="32"/>
          <w:szCs w:val="32"/>
          <w:cs/>
        </w:rPr>
        <w:t>ในวัยรุ่น</w:t>
      </w:r>
      <w:r w:rsidRPr="00084AB5">
        <w:rPr>
          <w:rFonts w:ascii="TH SarabunPSK" w:hAnsi="TH SarabunPSK" w:cs="TH SarabunPSK"/>
          <w:sz w:val="32"/>
          <w:szCs w:val="32"/>
          <w:cs/>
        </w:rPr>
        <w:t>ได้อย่างมีประสิทธิผล กรมอนามัยจึงให้มีกลไกหนึ่ง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ที่สำคัญคือการพัฒนาเชิงระบบด้วยการส่งเสริมให้การดำเนินงานในระดับพื้นที่และอำเภอผ่านมาตรฐานการดำเนินงาน ได้แก่ มาตรฐานบริการสุขภาพที่เป็นมิตรสำหรับวัยรุ่น (</w:t>
      </w:r>
      <w:r w:rsidRPr="00084AB5">
        <w:rPr>
          <w:rFonts w:ascii="TH SarabunPSK" w:hAnsi="TH SarabunPSK" w:cs="TH SarabunPSK"/>
          <w:sz w:val="32"/>
          <w:szCs w:val="32"/>
        </w:rPr>
        <w:t>Youth Friendly Health Services</w:t>
      </w:r>
      <w:r w:rsidRPr="00084AB5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</w:rPr>
        <w:t xml:space="preserve">YFHS)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 มาตรฐานอำเภออนามัยเจริญพันธุ์ </w:t>
      </w:r>
      <w:r w:rsidRPr="00084AB5">
        <w:rPr>
          <w:rFonts w:ascii="TH SarabunPSK" w:hAnsi="TH SarabunPSK" w:cs="TH SarabunPSK"/>
          <w:sz w:val="32"/>
          <w:szCs w:val="32"/>
        </w:rPr>
        <w:t>(</w:t>
      </w:r>
      <w:r w:rsidRPr="00084AB5">
        <w:rPr>
          <w:rStyle w:val="st"/>
          <w:rFonts w:ascii="TH SarabunPSK" w:hAnsi="TH SarabunPSK" w:cs="TH SarabunPSK"/>
          <w:sz w:val="32"/>
          <w:szCs w:val="32"/>
        </w:rPr>
        <w:t>Reproductive Health District</w:t>
      </w:r>
      <w:r w:rsidRPr="00084AB5">
        <w:rPr>
          <w:rStyle w:val="st"/>
          <w:rFonts w:ascii="TH SarabunPSK" w:hAnsi="TH SarabunPSK" w:cs="TH SarabunPSK"/>
          <w:sz w:val="32"/>
          <w:szCs w:val="32"/>
          <w:cs/>
        </w:rPr>
        <w:t xml:space="preserve">, </w:t>
      </w:r>
      <w:r w:rsidRPr="00084AB5">
        <w:rPr>
          <w:rFonts w:ascii="TH SarabunPSK" w:hAnsi="TH SarabunPSK" w:cs="TH SarabunPSK"/>
          <w:sz w:val="32"/>
          <w:szCs w:val="32"/>
        </w:rPr>
        <w:t xml:space="preserve">RHD) </w:t>
      </w:r>
      <w:r w:rsidRPr="00084AB5">
        <w:rPr>
          <w:rFonts w:ascii="TH SarabunPSK" w:hAnsi="TH SarabunPSK" w:cs="TH SarabunPSK"/>
          <w:sz w:val="32"/>
          <w:szCs w:val="32"/>
          <w:cs/>
        </w:rPr>
        <w:t>ด้วยคาดหวังว่า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เมื่อหน่วยงานปฏิบัติผ่านเกณฑ์ประเมิน </w:t>
      </w:r>
      <w:r w:rsidRPr="00084AB5">
        <w:rPr>
          <w:rFonts w:ascii="TH SarabunPSK" w:hAnsi="TH SarabunPSK" w:cs="TH SarabunPSK"/>
          <w:sz w:val="32"/>
          <w:szCs w:val="32"/>
        </w:rPr>
        <w:t xml:space="preserve">YFHS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4AB5">
        <w:rPr>
          <w:rFonts w:ascii="TH SarabunPSK" w:hAnsi="TH SarabunPSK" w:cs="TH SarabunPSK"/>
          <w:sz w:val="32"/>
          <w:szCs w:val="32"/>
        </w:rPr>
        <w:t>RHD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น่าจะเป็นตัวชี้วัดและเป็นกระบวนการให้สามารถควบคุมปัญหาได้สำเร็จ อันจะส่งผลให้วัยรุ่นและเยาวชน มีพฤติกรรมที่เหมาะสม ลดปัญหา</w:t>
      </w:r>
      <w:r w:rsidRPr="00084AB5">
        <w:rPr>
          <w:rFonts w:ascii="TH SarabunPSK" w:eastAsia="Arial Unicode MS" w:hAnsi="TH SarabunPSK" w:cs="TH SarabunPSK"/>
          <w:sz w:val="32"/>
          <w:szCs w:val="32"/>
          <w:cs/>
        </w:rPr>
        <w:t>สุขภาพ โดยเฉพาะอย่างยิ่งการตั้งครรภ์ในวัยรุ่น โรคติดต่อทางเพศสัมพันธ์และเอดส์</w:t>
      </w:r>
      <w:r w:rsidRPr="00084AB5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084AB5">
        <w:rPr>
          <w:rFonts w:ascii="TH SarabunPSK" w:eastAsia="Arial Unicode MS" w:hAnsi="TH SarabunPSK" w:cs="TH SarabunPSK"/>
          <w:sz w:val="32"/>
          <w:szCs w:val="32"/>
          <w:cs/>
        </w:rPr>
        <w:t>ปัญหาความรุนแรง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และปัญหาสุขภาพ</w:t>
      </w:r>
      <w:r w:rsidR="001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ที่เกิดจากพฤติกรรมเสี่ยง</w:t>
      </w:r>
      <w:r w:rsidRPr="00084AB5">
        <w:rPr>
          <w:rFonts w:ascii="TH SarabunPSK" w:eastAsia="Arial Unicode MS" w:hAnsi="TH SarabunPSK" w:cs="TH SarabunPSK"/>
          <w:sz w:val="32"/>
          <w:szCs w:val="32"/>
          <w:cs/>
        </w:rPr>
        <w:t xml:space="preserve">และพร้อมเติบโตเป็นผู้ใหญ่ที่มีคุณภาพต่อไป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อย่างไรก็ดีสถานการณ์ของการผ่านการตรวจมาตรฐาน </w:t>
      </w:r>
      <w:r w:rsidRPr="00084AB5">
        <w:rPr>
          <w:rFonts w:ascii="TH SarabunPSK" w:hAnsi="TH SarabunPSK" w:cs="TH SarabunPSK"/>
          <w:sz w:val="32"/>
          <w:szCs w:val="32"/>
        </w:rPr>
        <w:t xml:space="preserve">YFHS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4AB5">
        <w:rPr>
          <w:rFonts w:ascii="TH SarabunPSK" w:hAnsi="TH SarabunPSK" w:cs="TH SarabunPSK"/>
          <w:sz w:val="32"/>
          <w:szCs w:val="32"/>
        </w:rPr>
        <w:t>RHD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ในเขตสุขภาพที่ 9 ปี พ.ศ. 2559 พบว่า ในภาพรวมสามารถผ่านเกณฑ์ </w:t>
      </w:r>
      <w:r w:rsidRPr="00084AB5">
        <w:rPr>
          <w:rFonts w:ascii="TH SarabunPSK" w:hAnsi="TH SarabunPSK" w:cs="TH SarabunPSK"/>
          <w:sz w:val="32"/>
          <w:szCs w:val="32"/>
        </w:rPr>
        <w:t xml:space="preserve">YFHS </w:t>
      </w:r>
      <w:r w:rsidRPr="00084AB5">
        <w:rPr>
          <w:rFonts w:ascii="TH SarabunPSK" w:hAnsi="TH SarabunPSK" w:cs="TH SarabunPSK"/>
          <w:sz w:val="32"/>
          <w:szCs w:val="32"/>
          <w:cs/>
        </w:rPr>
        <w:t>เฉลี่ยร้อยละ 8</w:t>
      </w:r>
      <w:r w:rsidRPr="00084AB5">
        <w:rPr>
          <w:rFonts w:ascii="TH SarabunPSK" w:hAnsi="TH SarabunPSK" w:cs="TH SarabunPSK"/>
          <w:sz w:val="32"/>
          <w:szCs w:val="32"/>
        </w:rPr>
        <w:t>3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14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โดยจังหวัดสูงสุดที่ผ่านเกณฑ์</w:t>
      </w:r>
      <w:r w:rsidR="00232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คือ นครราชสีมา (ร้อยละ 90.</w:t>
      </w:r>
      <w:r w:rsidRPr="00084AB5">
        <w:rPr>
          <w:rFonts w:ascii="TH SarabunPSK" w:hAnsi="TH SarabunPSK" w:cs="TH SarabunPSK"/>
          <w:sz w:val="32"/>
          <w:szCs w:val="32"/>
        </w:rPr>
        <w:t>9</w:t>
      </w:r>
      <w:r w:rsidRPr="00084AB5">
        <w:rPr>
          <w:rFonts w:ascii="TH SarabunPSK" w:hAnsi="TH SarabunPSK" w:cs="TH SarabunPSK"/>
          <w:sz w:val="32"/>
          <w:szCs w:val="32"/>
          <w:cs/>
        </w:rPr>
        <w:t>) รองลงมาคือบุรีรัมย์ (ร้อยละ 8</w:t>
      </w:r>
      <w:r w:rsidRPr="00084AB5">
        <w:rPr>
          <w:rFonts w:ascii="TH SarabunPSK" w:hAnsi="TH SarabunPSK" w:cs="TH SarabunPSK"/>
          <w:sz w:val="32"/>
          <w:szCs w:val="32"/>
        </w:rPr>
        <w:t>7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0</w:t>
      </w:r>
      <w:r w:rsidRPr="00084AB5">
        <w:rPr>
          <w:rFonts w:ascii="TH SarabunPSK" w:hAnsi="TH SarabunPSK" w:cs="TH SarabunPSK"/>
          <w:sz w:val="32"/>
          <w:szCs w:val="32"/>
          <w:cs/>
        </w:rPr>
        <w:t>) สุรินทร์ (ร้อยละ 82.</w:t>
      </w:r>
      <w:r w:rsidRPr="00084AB5">
        <w:rPr>
          <w:rFonts w:ascii="TH SarabunPSK" w:hAnsi="TH SarabunPSK" w:cs="TH SarabunPSK"/>
          <w:sz w:val="32"/>
          <w:szCs w:val="32"/>
        </w:rPr>
        <w:t>3</w:t>
      </w:r>
      <w:r w:rsidRPr="00084AB5">
        <w:rPr>
          <w:rFonts w:ascii="TH SarabunPSK" w:hAnsi="TH SarabunPSK" w:cs="TH SarabunPSK"/>
          <w:sz w:val="32"/>
          <w:szCs w:val="32"/>
          <w:cs/>
        </w:rPr>
        <w:t>) และที่ยังต่ำอยู่</w:t>
      </w:r>
      <w:r w:rsidR="00232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คือ</w:t>
      </w:r>
      <w:r w:rsidRPr="00084AB5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084AB5">
        <w:rPr>
          <w:rFonts w:ascii="TH SarabunPSK" w:hAnsi="TH SarabunPSK" w:cs="TH SarabunPSK"/>
          <w:sz w:val="32"/>
          <w:szCs w:val="32"/>
          <w:cs/>
        </w:rPr>
        <w:t>งหวัดชัยภูมิ (ร้อยละ 6</w:t>
      </w:r>
      <w:r w:rsidRPr="00084AB5">
        <w:rPr>
          <w:rFonts w:ascii="TH SarabunPSK" w:hAnsi="TH SarabunPSK" w:cs="TH SarabunPSK"/>
          <w:sz w:val="32"/>
          <w:szCs w:val="32"/>
        </w:rPr>
        <w:t>2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5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)  สำหรับการผ่านเกณฑ์ประเมิน </w:t>
      </w:r>
      <w:r w:rsidRPr="00084AB5">
        <w:rPr>
          <w:rFonts w:ascii="TH SarabunPSK" w:hAnsi="TH SarabunPSK" w:cs="TH SarabunPSK"/>
          <w:sz w:val="32"/>
          <w:szCs w:val="32"/>
        </w:rPr>
        <w:t>RHD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พบว่าภาพเฉลี่ยของเขตอยู่ที่ร้อยละ 61.36 ซึ่งพบความแตกต่างค่อนข้าง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ระหว่างจังหวัด กล่าวคือ นครราชสีมาผ่านเกณฑ์ร้อยละ </w:t>
      </w:r>
      <w:r w:rsidRPr="00084AB5">
        <w:rPr>
          <w:rFonts w:ascii="TH SarabunPSK" w:hAnsi="TH SarabunPSK" w:cs="TH SarabunPSK"/>
          <w:sz w:val="32"/>
          <w:szCs w:val="32"/>
        </w:rPr>
        <w:t>7</w:t>
      </w:r>
      <w:r w:rsidRPr="00084AB5">
        <w:rPr>
          <w:rFonts w:ascii="TH SarabunPSK" w:hAnsi="TH SarabunPSK" w:cs="TH SarabunPSK"/>
          <w:sz w:val="32"/>
          <w:szCs w:val="32"/>
          <w:cs/>
        </w:rPr>
        <w:t>8</w:t>
      </w:r>
      <w:r w:rsidRPr="00084AB5">
        <w:rPr>
          <w:rFonts w:ascii="TH SarabunPSK" w:hAnsi="TH SarabunPSK" w:cs="TH SarabunPSK"/>
          <w:sz w:val="32"/>
          <w:szCs w:val="32"/>
        </w:rPr>
        <w:t>.</w:t>
      </w:r>
      <w:r w:rsidRPr="00084AB5">
        <w:rPr>
          <w:rFonts w:ascii="TH SarabunPSK" w:hAnsi="TH SarabunPSK" w:cs="TH SarabunPSK"/>
          <w:sz w:val="32"/>
          <w:szCs w:val="32"/>
          <w:cs/>
        </w:rPr>
        <w:t>1 รองลงมาคือ บุรีรัมย์ (ร้อยละ 6</w:t>
      </w:r>
      <w:r w:rsidRPr="00084AB5">
        <w:rPr>
          <w:rFonts w:ascii="TH SarabunPSK" w:hAnsi="TH SarabunPSK" w:cs="TH SarabunPSK"/>
          <w:sz w:val="32"/>
          <w:szCs w:val="32"/>
        </w:rPr>
        <w:t>9</w:t>
      </w:r>
      <w:r w:rsidRPr="00084AB5">
        <w:rPr>
          <w:rFonts w:ascii="TH SarabunPSK" w:hAnsi="TH SarabunPSK" w:cs="TH SarabunPSK"/>
          <w:sz w:val="32"/>
          <w:szCs w:val="32"/>
          <w:cs/>
        </w:rPr>
        <w:t>.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>) และที่ยังต่ำกว่ามากคือ สุรินทร์ (ร้อยละ 41.2) และชัยภูมิ (ร้อยละ 37.5) ดังนั้นภาพของความแตกต่างของการดำเนินงานและผลลัพธ์ที่ยังไม่เกินเกณฑ์กำหนดเป็นจุดท้าทาย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84AB5">
        <w:rPr>
          <w:rFonts w:ascii="TH SarabunPSK" w:hAnsi="TH SarabunPSK" w:cs="TH SarabunPSK"/>
          <w:sz w:val="32"/>
          <w:szCs w:val="32"/>
          <w:cs/>
        </w:rPr>
        <w:t>ให้ผู้เกี่ยวข้องทำการทบทวนการดำเนินงานเพื่อเป็นแนวทางในการพัฒนาการดำเนินงานให้บรรลุเป้าหมายและเกณฑ์ที่วางไว้ ด้วยการสรุปบทเรียนการดำเนินงานโดยใช้การสนทนากลุ่มจะทำให้เข้าใจถึงปัจจัยที่เอื้อและขัดขวางความสำเร็จในการดำเนินงาน อันจะนำไปสู่การพัฒน</w:t>
      </w:r>
      <w:r>
        <w:rPr>
          <w:rFonts w:ascii="TH SarabunPSK" w:hAnsi="TH SarabunPSK" w:cs="TH SarabunPSK"/>
          <w:sz w:val="32"/>
          <w:szCs w:val="32"/>
          <w:cs/>
        </w:rPr>
        <w:t>าการดำเนินงานให้มีประสิทธิภาพ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และนำไปสู่ความยั่งยืน</w:t>
      </w:r>
    </w:p>
    <w:p w:rsidR="00232A84" w:rsidRPr="00232A84" w:rsidRDefault="00232A84" w:rsidP="00232A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A0E4D" w:rsidRDefault="005A0E4D" w:rsidP="00232A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0E4D" w:rsidRDefault="005A0E4D" w:rsidP="00232A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464A" w:rsidRPr="001D16B7" w:rsidRDefault="00372AA7" w:rsidP="00232A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2A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232A84" w:rsidRPr="00232A84" w:rsidRDefault="00232A84" w:rsidP="00232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232A84">
        <w:rPr>
          <w:rFonts w:ascii="TH SarabunPSK" w:hAnsi="TH SarabunPSK" w:cs="TH SarabunPSK"/>
          <w:sz w:val="32"/>
          <w:szCs w:val="32"/>
          <w:cs/>
        </w:rPr>
        <w:t>เพื่อเข้าใจกระบวนการในการดำเนินงาน ปัจจัยเอื้อ</w:t>
      </w:r>
      <w:r w:rsidRPr="00232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A84">
        <w:rPr>
          <w:rFonts w:ascii="TH SarabunPSK" w:hAnsi="TH SarabunPSK" w:cs="TH SarabunPSK"/>
          <w:sz w:val="32"/>
          <w:szCs w:val="32"/>
          <w:cs/>
        </w:rPr>
        <w:t>ปัญหาอุปสรรค/ปัจจัยขัดขวาง</w:t>
      </w:r>
      <w:r w:rsidRPr="00232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A84">
        <w:rPr>
          <w:rFonts w:ascii="TH SarabunPSK" w:hAnsi="TH SarabunPSK" w:cs="TH SarabunPSK"/>
          <w:sz w:val="32"/>
          <w:szCs w:val="32"/>
          <w:cs/>
        </w:rPr>
        <w:t>และแนวทางการจัดการปัญหาอุปสรรค</w:t>
      </w:r>
      <w:r w:rsidRPr="00232A8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232A84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Pr="00232A84">
        <w:rPr>
          <w:rFonts w:ascii="TH SarabunPSK" w:hAnsi="TH SarabunPSK" w:cs="TH SarabunPSK"/>
          <w:sz w:val="32"/>
          <w:szCs w:val="32"/>
        </w:rPr>
        <w:t xml:space="preserve">YFHS </w:t>
      </w:r>
      <w:r w:rsidRPr="00232A8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32A84">
        <w:rPr>
          <w:rFonts w:ascii="TH SarabunPSK" w:hAnsi="TH SarabunPSK" w:cs="TH SarabunPSK"/>
          <w:sz w:val="32"/>
          <w:szCs w:val="32"/>
        </w:rPr>
        <w:t>RHD</w:t>
      </w:r>
      <w:r w:rsidRPr="00232A84">
        <w:rPr>
          <w:rFonts w:ascii="TH SarabunPSK" w:hAnsi="TH SarabunPSK" w:cs="TH SarabunPSK"/>
          <w:sz w:val="32"/>
          <w:szCs w:val="32"/>
          <w:cs/>
        </w:rPr>
        <w:t xml:space="preserve"> ของจังหวัด</w:t>
      </w:r>
      <w:r w:rsidRPr="00232A8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32A84">
        <w:rPr>
          <w:rFonts w:ascii="TH SarabunPSK" w:hAnsi="TH SarabunPSK" w:cs="TH SarabunPSK"/>
          <w:sz w:val="32"/>
          <w:szCs w:val="32"/>
          <w:cs/>
        </w:rPr>
        <w:t xml:space="preserve">เขตสุขภาพที่ 9 </w:t>
      </w:r>
    </w:p>
    <w:p w:rsidR="00232A84" w:rsidRDefault="00232A84" w:rsidP="007D39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232A84">
        <w:rPr>
          <w:rFonts w:ascii="TH SarabunPSK" w:hAnsi="TH SarabunPSK" w:cs="TH SarabunPSK"/>
          <w:sz w:val="32"/>
          <w:szCs w:val="32"/>
          <w:cs/>
        </w:rPr>
        <w:t>เพื่อค้นหาแนวทางดำเนินงานอนามัย</w:t>
      </w:r>
      <w:r w:rsidRPr="00232A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32A84">
        <w:rPr>
          <w:rFonts w:ascii="TH SarabunPSK" w:hAnsi="TH SarabunPSK" w:cs="TH SarabunPSK"/>
          <w:sz w:val="32"/>
          <w:szCs w:val="32"/>
          <w:cs/>
        </w:rPr>
        <w:t>เจริญพันธุ์ในวัยรุ่นให้มีประสิทธิภาพและมีความยั่งยืน</w:t>
      </w:r>
    </w:p>
    <w:p w:rsidR="00C41C5F" w:rsidRDefault="00C41C5F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99E" w:rsidRPr="007D399E" w:rsidRDefault="007D399E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99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:rsidR="002A3106" w:rsidRPr="00084AB5" w:rsidRDefault="002A3106" w:rsidP="002A31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เป็นการวิจัยประเมินผลข้อมูลย้อนหลัง (</w:t>
      </w:r>
      <w:r w:rsidRPr="00084AB5">
        <w:rPr>
          <w:rFonts w:ascii="TH SarabunPSK" w:hAnsi="TH SarabunPSK" w:cs="TH SarabunPSK"/>
          <w:sz w:val="32"/>
          <w:szCs w:val="32"/>
        </w:rPr>
        <w:t xml:space="preserve">Retrospective evaluation research) </w:t>
      </w:r>
      <w:r w:rsidRPr="00084AB5">
        <w:rPr>
          <w:rFonts w:ascii="TH SarabunPSK" w:hAnsi="TH SarabunPSK" w:cs="TH SarabunPSK"/>
          <w:sz w:val="32"/>
          <w:szCs w:val="32"/>
          <w:cs/>
        </w:rPr>
        <w:t>ซึ่งดำเนินการเก็บข้อมูล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5C4">
        <w:rPr>
          <w:rFonts w:ascii="TH SarabunPSK" w:hAnsi="TH SarabunPSK" w:cs="TH SarabunPSK"/>
          <w:sz w:val="32"/>
          <w:szCs w:val="32"/>
          <w:cs/>
        </w:rPr>
        <w:t>ด้วยวิธีการเก็บข้อมูลเชิงปริมาณและคุณภาพ</w:t>
      </w:r>
    </w:p>
    <w:p w:rsidR="002A3106" w:rsidRPr="00084AB5" w:rsidRDefault="002A3106" w:rsidP="002A31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  <w:t xml:space="preserve">การเก็บข้อมูลเชิงปริมาณ ใช้การแจกแบบสอบถามด้วยคำถามปลายเปิดเป็นหลัก โดยมีคำถาม อาทิ บทบาทและรูปแบบการดำเนินงานของภาคีเครือข่ายที่เข้าร่วมการจัดบริการที่เป็นมิตรสำหรับวัยรุ่นและเยาวชน ความคาดหวังในการจัดบริการ การมีส่วนร่วมของภาคีเครือข่าย ปัญหาและอุปสรรค ผลลัพธ์ของการดำเนินการ และข้อเสนอแนะเพื่อความยั่งยืน เก็บรวบรวมข้อมูลได้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  <w:cs/>
        </w:rPr>
        <w:t>38 ชุด</w:t>
      </w:r>
    </w:p>
    <w:p w:rsidR="002A3106" w:rsidRPr="00084AB5" w:rsidRDefault="002A3106" w:rsidP="002A31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 xml:space="preserve">การเก็บข้อมูลเชิงคุณภาพ โดยใช้กระบวนการผสมผสานระหว่างการถอดบทเรียนและการจัดการความรู้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1) บรรยายให้เห็นความสำคัญของการสรุปบทเรียน 2) การจัดสนทนากลุ่มด้วยแนวคำถามซึ่งประกอบด้วยคำถามหลักได้แก่ ก) กระบวนการ กลยุทธ์/กิจกรรมหลักที่ทำ ข) นวัตกรรมหรือเงื่อนไขหรือจุดคานงัดที่ทำให้ประสบความสำเร็จ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ค) ระดับความสำเร็จในการดำเนินงานเป็นอย่างไร มีอะไรเป็นตัวชี้วัดความสำเร็จ ง) ปัจจัยเอื้อที่ทำให้เกิดผลสำเร็จ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จ) ปัญหาอุปสรรค/ปัจจัยขัดขวางที่ทำให้ไม่สำเร็จเท่าที่ควร และแนวทางการแก้ปัญหาที่ได้ดำเนินการ ฉ) แนวทางการดำเนินงานเพื่อให้เกิดผลลัพธ์ดียิ่งขึ้นและมีความยั่งยืน และ ช) ความภาคภูมิใจในการดำเนินงาน แต่ละกลุ่มจะทำการประชุมกลุ่มและเตรียมการนำเสนอเพื่อแลกเปลี่ยนเรียนรู้ระหว่างจังหวัดโดยมีพี่เลี้ยงจากศูนย์อนามัยที่ 9 และ 3) สรุปผลการสนทนากลุ่ม และนำข้อมูลจากทุกกลุ่มทั้งที่อยู่ใน </w:t>
      </w:r>
      <w:r w:rsidRPr="00084AB5">
        <w:rPr>
          <w:rFonts w:ascii="TH SarabunPSK" w:hAnsi="TH SarabunPSK" w:cs="TH SarabunPSK"/>
          <w:sz w:val="32"/>
          <w:szCs w:val="32"/>
        </w:rPr>
        <w:t xml:space="preserve">flip chart </w:t>
      </w:r>
      <w:r w:rsidRPr="00084AB5">
        <w:rPr>
          <w:rFonts w:ascii="TH SarabunPSK" w:hAnsi="TH SarabunPSK" w:cs="TH SarabunPSK"/>
          <w:sz w:val="32"/>
          <w:szCs w:val="32"/>
          <w:cs/>
        </w:rPr>
        <w:t>การบันทึกเทป และข้อมูลบันทึก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มาประมวลผลและวิเคราะห์เพื่อนำเสนอต่อไป </w:t>
      </w:r>
    </w:p>
    <w:p w:rsidR="002A3106" w:rsidRPr="00084AB5" w:rsidRDefault="002A3106" w:rsidP="002A31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  <w:t>กลุ่มตัวอย่างที่เข้าร่วมการสนทนากลุ่มคือ ตัวแทนคนทำงานในทุกระดับของจังหวัดในพื้นที่รับผิดชอบของเ</w:t>
      </w:r>
      <w:r w:rsidRPr="00084AB5">
        <w:rPr>
          <w:rFonts w:ascii="TH SarabunPSK" w:hAnsi="TH SarabunPSK" w:cs="TH SarabunPSK" w:hint="cs"/>
          <w:sz w:val="32"/>
          <w:szCs w:val="32"/>
          <w:cs/>
        </w:rPr>
        <w:t>ข</w:t>
      </w:r>
      <w:r w:rsidRPr="00084AB5">
        <w:rPr>
          <w:rFonts w:ascii="TH SarabunPSK" w:hAnsi="TH SarabunPSK" w:cs="TH SarabunPSK"/>
          <w:sz w:val="32"/>
          <w:szCs w:val="32"/>
          <w:cs/>
        </w:rPr>
        <w:t>ตสุขภาพที่ 9 จำนวน 4 จังหวัด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ได้แก่ นครราชสีมา ชัยภูมิ บุรีรัมย์และสุรินท</w:t>
      </w:r>
      <w:r w:rsidRPr="00084AB5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(เรียกย่อว่า นครชัยบุรินทร์) ผู้เข้าร่วมการสนทนากลุ่มมาจากคนทำงานในโครงการที่ประสบความสำเร็จในระดับดี ตั้งแต่ระดับท้องถิ่น (โรงพยาบาลส่งเสริมสุขภาพตำบล องค์กรท้องถิ่น) สถานศึกษาในพื้นที่ (โรงเรียนขยายโอกาส/โรงเรียนมัธยมศึกษา) โรงพยาบาลชุมชน สำนักงานสาธารณสุขอำเภอ โรงพยาบาลจังหวัด และสำนักงานสาธารณสุขจังหวัด โดยแต่ละจังหวัดจะคัดเลือกพื้นที่ที่ดำเนินงานได้ดี และคัดเลือกภาคีเครือข่ายที่เกี่ยวข้อง และเจ้าหน้าที่ที่รับผิดชอบโครงการ จังหวัดละ 8-10 คน ในการจัดสนทนากลุ่มจัดแบ่งเป็น 4 กลุ่มตามจังหวัดให้มีการระดมความคิดเห็นและนำเสนอเพื่อแลกเปลี่ยนระหว่างกลุ่ม และหาข้อสรุปร่วมกัน</w:t>
      </w:r>
    </w:p>
    <w:p w:rsidR="002A3106" w:rsidRPr="00084AB5" w:rsidRDefault="002A3106" w:rsidP="002A31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AB5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การประมวลและวิเคราะห์ข้อมูล</w:t>
      </w:r>
    </w:p>
    <w:p w:rsidR="002A3106" w:rsidRPr="00084AB5" w:rsidRDefault="002A3106" w:rsidP="002A31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ab/>
        <w:t>ข้อมูลเชิงปริมาณนำมาประมวลและวิเคราะห์ด้วยการ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แจก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แจงความถี่ และในส่วนของข้อคำถามปลายเปิดจะได้ข้อมูลคุณลักษณะหรือเชิงคุณภาพ นำมาประมวลในลักษณะเดียวกันกับข้อมูลเชิงคุณภาพที่ได้จากการสนทนากลุ่ม </w:t>
      </w:r>
    </w:p>
    <w:p w:rsidR="002A3106" w:rsidRPr="00084AB5" w:rsidRDefault="002A3106" w:rsidP="002A31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 xml:space="preserve">ข้อมูลเชิงคุณภาพที่ได้จากการสนทนากลุ่มที่ทำการบันทึกและบันทึกเทป จะนำมาวิเคราะห์เนื้อหาเพื่อค้นหาประเด็นหลักและประเด็นรองโดยมีแนวคำถามเป็นแนวทางการวิเคราะห์ ซึ่งแนวคำถามจะคล้ายคลึงกับแบบสอบถามส่วนบุคคล ดังนั้นข้อมูลจึงนำมาประมวลและวิเคราะห์เนื้อหาร่วมกัน </w:t>
      </w:r>
      <w:r w:rsidRPr="00084AB5">
        <w:rPr>
          <w:rFonts w:ascii="TH SarabunPSK" w:hAnsi="TH SarabunPSK" w:cs="TH SarabunPSK"/>
          <w:sz w:val="32"/>
          <w:szCs w:val="32"/>
        </w:rPr>
        <w:t xml:space="preserve">(Content analysis)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การวิเคราะห์เนื้อหาใช้แนวคิดกระบวนการทำงานแบบ </w:t>
      </w:r>
      <w:r w:rsidRPr="00084AB5">
        <w:rPr>
          <w:rFonts w:ascii="TH SarabunPSK" w:hAnsi="TH SarabunPSK" w:cs="TH SarabunPSK"/>
          <w:sz w:val="32"/>
          <w:szCs w:val="32"/>
        </w:rPr>
        <w:t xml:space="preserve">PDCA </w:t>
      </w:r>
      <w:r w:rsidRPr="00CB29A7">
        <w:rPr>
          <w:rFonts w:ascii="TH SarabunPSK" w:hAnsi="TH SarabunPSK" w:cs="TH SarabunPSK"/>
          <w:sz w:val="32"/>
          <w:szCs w:val="32"/>
        </w:rPr>
        <w:t>(</w:t>
      </w:r>
      <w:r w:rsidRPr="00CB29A7">
        <w:rPr>
          <w:rFonts w:ascii="TH SarabunPSK" w:hAnsi="TH SarabunPSK" w:cs="TH SarabunPSK"/>
          <w:sz w:val="30"/>
          <w:szCs w:val="30"/>
        </w:rPr>
        <w:t xml:space="preserve">Deming W.E., </w:t>
      </w:r>
      <w:r w:rsidRPr="00CB29A7">
        <w:rPr>
          <w:rFonts w:ascii="TH SarabunPSK" w:hAnsi="TH SarabunPSK" w:cs="TH SarabunPSK"/>
          <w:sz w:val="30"/>
          <w:szCs w:val="30"/>
          <w:cs/>
        </w:rPr>
        <w:t>1967)</w:t>
      </w:r>
      <w:r w:rsidRPr="00084AB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และการบริหารจัดการด้วยทฤษฎีพลังขับและพลังต้าน </w:t>
      </w:r>
      <w:r w:rsidRPr="00084AB5">
        <w:rPr>
          <w:rFonts w:ascii="TH SarabunPSK" w:hAnsi="TH SarabunPSK" w:cs="TH SarabunPSK"/>
          <w:sz w:val="32"/>
          <w:szCs w:val="32"/>
        </w:rPr>
        <w:t>(Force Field Theory)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โดยนำเสนอในรูปของการพรรณนา แผนภาพและแผนผังความคิด </w:t>
      </w:r>
    </w:p>
    <w:p w:rsidR="007D399E" w:rsidRPr="00445A19" w:rsidRDefault="007D399E" w:rsidP="00FE43C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A0E4D" w:rsidRDefault="005A0E4D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0E4D" w:rsidRDefault="005A0E4D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0E4D" w:rsidRDefault="005A0E4D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0E4D" w:rsidRDefault="005A0E4D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2AC8" w:rsidRPr="00445A19" w:rsidRDefault="003A2AC8" w:rsidP="00FE4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A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</w:p>
    <w:p w:rsidR="00946D2E" w:rsidRPr="00A33F8A" w:rsidRDefault="00C41C5F" w:rsidP="00946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46D2E" w:rsidRPr="00A33F8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02665B" w:rsidRDefault="00946D2E" w:rsidP="00946D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จากการรวบรวมข้อมูลโดยใช้แบบสอบถามเรื่องการดำเนินงานบริการสุขภาพที่เป็นมิตรสำหรับวัยรุ่นในผู้ปฏิบัติการในพื้นที่ผ่านการประเมินของเขตสุขภาพที่ 9 รวม 4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คือ นครราชสีมา ชัยภูมิ บุรีรัมย์และ สุรินทร์ (นครชัยบุรินทร์) จังหวัดละ 1 พื้นที่ จำนวน </w:t>
      </w:r>
      <w:r w:rsidRPr="00084AB5">
        <w:rPr>
          <w:rFonts w:ascii="TH SarabunPSK" w:hAnsi="TH SarabunPSK" w:cs="TH SarabunPSK"/>
          <w:sz w:val="32"/>
          <w:szCs w:val="32"/>
        </w:rPr>
        <w:t xml:space="preserve">38 </w:t>
      </w:r>
      <w:r>
        <w:rPr>
          <w:rFonts w:ascii="TH SarabunPSK" w:hAnsi="TH SarabunPSK" w:cs="TH SarabunPSK"/>
          <w:sz w:val="32"/>
          <w:szCs w:val="32"/>
          <w:cs/>
        </w:rPr>
        <w:t>คน ส่วนใหญ่</w:t>
      </w:r>
      <w:r w:rsidRPr="00084AB5">
        <w:rPr>
          <w:rFonts w:ascii="TH SarabunPSK" w:hAnsi="TH SarabunPSK" w:cs="TH SarabunPSK"/>
          <w:sz w:val="32"/>
          <w:szCs w:val="32"/>
          <w:cs/>
        </w:rPr>
        <w:t>เป็นผู้หญิง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</w:rPr>
        <w:t xml:space="preserve">34 </w:t>
      </w:r>
      <w:r w:rsidRPr="00084AB5">
        <w:rPr>
          <w:rFonts w:ascii="TH SarabunPSK" w:hAnsi="TH SarabunPSK" w:cs="TH SarabunPSK"/>
          <w:sz w:val="32"/>
          <w:szCs w:val="32"/>
          <w:cs/>
        </w:rPr>
        <w:t>คนและผู้ชาย</w:t>
      </w:r>
      <w:r w:rsidRPr="00084A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 xml:space="preserve">4 </w:t>
      </w:r>
      <w:r w:rsidRPr="00084AB5">
        <w:rPr>
          <w:rFonts w:ascii="TH SarabunPSK" w:hAnsi="TH SarabunPSK" w:cs="TH SarabunPSK"/>
          <w:sz w:val="32"/>
          <w:szCs w:val="32"/>
          <w:cs/>
        </w:rPr>
        <w:t>คน 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ส่วนใหญ่อยู่ในกลุ่มอายุ 3</w:t>
      </w:r>
      <w:r>
        <w:rPr>
          <w:rFonts w:ascii="TH SarabunPSK" w:hAnsi="TH SarabunPSK" w:cs="TH SarabunPSK"/>
          <w:sz w:val="32"/>
          <w:szCs w:val="32"/>
        </w:rPr>
        <w:t>0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ปีขึ้นไป คือระหว่าง </w:t>
      </w:r>
      <w:r w:rsidRPr="00084AB5">
        <w:rPr>
          <w:rFonts w:ascii="TH SarabunPSK" w:hAnsi="TH SarabunPSK" w:cs="TH SarabunPSK"/>
          <w:sz w:val="32"/>
          <w:szCs w:val="32"/>
        </w:rPr>
        <w:t>36</w:t>
      </w:r>
      <w:r w:rsidRPr="00084AB5">
        <w:rPr>
          <w:rFonts w:ascii="TH SarabunPSK" w:hAnsi="TH SarabunPSK" w:cs="TH SarabunPSK"/>
          <w:sz w:val="32"/>
          <w:szCs w:val="32"/>
          <w:cs/>
        </w:rPr>
        <w:t>-</w:t>
      </w:r>
      <w:r w:rsidRPr="00084AB5">
        <w:rPr>
          <w:rFonts w:ascii="TH SarabunPSK" w:hAnsi="TH SarabunPSK" w:cs="TH SarabunPSK"/>
          <w:sz w:val="32"/>
          <w:szCs w:val="32"/>
        </w:rPr>
        <w:t>45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Pr="00084AB5">
        <w:rPr>
          <w:rFonts w:ascii="TH SarabunPSK" w:hAnsi="TH SarabunPSK" w:cs="TH SarabunPSK"/>
          <w:sz w:val="32"/>
          <w:szCs w:val="32"/>
        </w:rPr>
        <w:t xml:space="preserve">17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Pr="00084AB5">
        <w:rPr>
          <w:rFonts w:ascii="TH SarabunPSK" w:hAnsi="TH SarabunPSK" w:cs="TH SarabunPSK"/>
          <w:sz w:val="32"/>
          <w:szCs w:val="32"/>
        </w:rPr>
        <w:t>46</w:t>
      </w:r>
      <w:r w:rsidRPr="00084AB5">
        <w:rPr>
          <w:rFonts w:ascii="TH SarabunPSK" w:hAnsi="TH SarabunPSK" w:cs="TH SarabunPSK"/>
          <w:sz w:val="32"/>
          <w:szCs w:val="32"/>
          <w:cs/>
        </w:rPr>
        <w:t>-</w:t>
      </w:r>
      <w:r w:rsidRPr="00084AB5">
        <w:rPr>
          <w:rFonts w:ascii="TH SarabunPSK" w:hAnsi="TH SarabunPSK" w:cs="TH SarabunPSK"/>
          <w:sz w:val="32"/>
          <w:szCs w:val="32"/>
        </w:rPr>
        <w:t>5</w:t>
      </w:r>
      <w:r w:rsidRPr="00084AB5"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084AB5">
        <w:rPr>
          <w:rFonts w:ascii="TH SarabunPSK" w:hAnsi="TH SarabunPSK" w:cs="TH SarabunPSK"/>
          <w:sz w:val="32"/>
          <w:szCs w:val="32"/>
        </w:rPr>
        <w:t>1</w:t>
      </w:r>
      <w:r w:rsidRPr="00084AB5">
        <w:rPr>
          <w:rFonts w:ascii="TH SarabunPSK" w:hAnsi="TH SarabunPSK" w:cs="TH SarabunPSK"/>
          <w:sz w:val="32"/>
          <w:szCs w:val="32"/>
          <w:cs/>
        </w:rPr>
        <w:t>4</w:t>
      </w:r>
      <w:r w:rsidRPr="00084AB5">
        <w:rPr>
          <w:rFonts w:ascii="TH SarabunPSK" w:hAnsi="TH SarabunPSK" w:cs="TH SarabunPSK"/>
          <w:sz w:val="32"/>
          <w:szCs w:val="32"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และระหว่าง </w:t>
      </w:r>
      <w:r>
        <w:rPr>
          <w:rFonts w:ascii="TH SarabunPSK" w:hAnsi="TH SarabunPSK" w:cs="TH SarabunPSK"/>
          <w:sz w:val="32"/>
          <w:szCs w:val="32"/>
        </w:rPr>
        <w:t xml:space="preserve">30-35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084AB5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จบ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การศึกษาระดับ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ปริญญาตรี จำนวน </w:t>
      </w:r>
      <w:r w:rsidRPr="00084AB5">
        <w:rPr>
          <w:rFonts w:ascii="TH SarabunPSK" w:hAnsi="TH SarabunPSK" w:cs="TH SarabunPSK"/>
          <w:sz w:val="32"/>
          <w:szCs w:val="32"/>
        </w:rPr>
        <w:t>22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และสูงกว่าปริญญาตรี จำนวน </w:t>
      </w:r>
      <w:r w:rsidRPr="00084AB5">
        <w:rPr>
          <w:rFonts w:ascii="TH SarabunPSK" w:hAnsi="TH SarabunPSK" w:cs="TH SarabunPSK"/>
          <w:sz w:val="32"/>
          <w:szCs w:val="32"/>
        </w:rPr>
        <w:t>16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946D2E" w:rsidRPr="00084AB5" w:rsidRDefault="00946D2E" w:rsidP="00946D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 xml:space="preserve">โดยสถานภาพในการดำเนินงานพบว่า เป็นเจ้าหน้าที่สาธารณสุขในโรงพยาบาล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10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  เจ้าหน้าที่สาธารณสุขในโ</w:t>
      </w:r>
      <w:r>
        <w:rPr>
          <w:rFonts w:ascii="TH SarabunPSK" w:hAnsi="TH SarabunPSK" w:cs="TH SarabunPSK"/>
          <w:sz w:val="32"/>
          <w:szCs w:val="32"/>
          <w:cs/>
        </w:rPr>
        <w:t>รงพยาบาลส่งเสริมสุขภาพตำบล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(รพ.สต.)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 บุคลากรทางการศึกษา (ครู)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8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 เจ้าหน้าที่หน่วยงานท้องถิ่น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และเจ้าหน้าที่สาธารณสุขในสำนักงานสาธารณสุขจังหวัด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(สสจ.) จำนวน </w:t>
      </w:r>
      <w:r w:rsidRPr="00084AB5">
        <w:rPr>
          <w:rFonts w:ascii="TH SarabunPSK" w:hAnsi="TH SarabunPSK" w:cs="TH SarabunPSK"/>
          <w:sz w:val="32"/>
          <w:szCs w:val="32"/>
        </w:rPr>
        <w:t>6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46D2E" w:rsidRDefault="00946D2E" w:rsidP="00946D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sz w:val="32"/>
          <w:szCs w:val="32"/>
          <w:cs/>
        </w:rPr>
        <w:t>ประสบการณ์การเข้าร่วมกิจกรรมอนามัยเจริญพันธุ์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พบว่า มีประสบการณ์เฉลี่ยประมาณ 8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84AB5">
        <w:rPr>
          <w:rFonts w:ascii="TH SarabunPSK" w:hAnsi="TH SarabunPSK" w:cs="TH SarabunPSK"/>
          <w:sz w:val="32"/>
          <w:szCs w:val="32"/>
          <w:cs/>
        </w:rPr>
        <w:t>โดยส่วนใหญ่มีประสบการณ์ช่วง 6-10 ปี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จำนวน 19 คน และ 1-5</w:t>
      </w:r>
      <w:r w:rsidRPr="00084AB5">
        <w:rPr>
          <w:rFonts w:ascii="TH SarabunPSK" w:hAnsi="TH SarabunPSK" w:cs="TH SarabunPSK"/>
          <w:sz w:val="32"/>
          <w:szCs w:val="32"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ปี</w:t>
      </w:r>
      <w:r w:rsidRPr="00084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จำนวน 7</w:t>
      </w:r>
      <w:r w:rsidRPr="00084AB5">
        <w:rPr>
          <w:rFonts w:ascii="TH SarabunPSK" w:hAnsi="TH SarabunPSK" w:cs="TH SarabunPSK"/>
          <w:sz w:val="32"/>
          <w:szCs w:val="32"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คน โดยบทบาท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ในการดำเนินงานจะพบว่าหลายคนที่ทำหน้าที่หลายอย่</w:t>
      </w:r>
      <w:r>
        <w:rPr>
          <w:rFonts w:ascii="TH SarabunPSK" w:hAnsi="TH SarabunPSK" w:cs="TH SarabunPSK"/>
          <w:sz w:val="32"/>
          <w:szCs w:val="32"/>
          <w:cs/>
        </w:rPr>
        <w:t>าง อาทิ เป็นทั้งกรรมการและผู้ปฎ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บัติการ จะเห็นได้ว่า ส่วนใหญ่อยู่ในบทบาทคณะทำงานและเป็นผู้ปฏิบัติการหลัก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33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 คน ร่วมดำเนินกิจกรรมโดยมีคนอื่นเป็นแกนนำหลัก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20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 ร่วมเป็นวิทยากรกระบวนการ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84AB5">
        <w:rPr>
          <w:rFonts w:ascii="TH SarabunPSK" w:hAnsi="TH SarabunPSK" w:cs="TH SarabunPSK"/>
          <w:sz w:val="32"/>
          <w:szCs w:val="32"/>
        </w:rPr>
        <w:t>14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และกรรมการ จำนวน </w:t>
      </w:r>
      <w:r w:rsidRPr="00084AB5">
        <w:rPr>
          <w:rFonts w:ascii="TH SarabunPSK" w:hAnsi="TH SarabunPSK" w:cs="TH SarabunPSK"/>
          <w:sz w:val="32"/>
          <w:szCs w:val="32"/>
        </w:rPr>
        <w:t>12</w:t>
      </w:r>
      <w:r w:rsidRPr="00084AB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46D2E" w:rsidRPr="00A33F8A" w:rsidRDefault="00946D2E" w:rsidP="00946D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A33F8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946D2E" w:rsidRPr="00A33F8A" w:rsidRDefault="00946D2E" w:rsidP="00946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F8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การให้ความสำคัญกับปัญหาสุขภาพทางเพศของวัยรุ่น</w:t>
      </w:r>
    </w:p>
    <w:p w:rsidR="00946D2E" w:rsidRPr="00084AB5" w:rsidRDefault="00946D2E" w:rsidP="00946D2E">
      <w:pPr>
        <w:tabs>
          <w:tab w:val="left" w:pos="720"/>
          <w:tab w:val="left" w:pos="1440"/>
          <w:tab w:val="left" w:pos="186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4AB5">
        <w:rPr>
          <w:rFonts w:ascii="TH SarabunPSK" w:hAnsi="TH SarabunPSK" w:cs="TH SarabunPSK"/>
          <w:b/>
          <w:bCs/>
          <w:sz w:val="32"/>
          <w:szCs w:val="32"/>
        </w:rPr>
        <w:tab/>
      </w:r>
      <w:r w:rsidRPr="00084AB5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084AB5">
        <w:rPr>
          <w:rFonts w:ascii="TH SarabunPSK" w:hAnsi="TH SarabunPSK" w:cs="TH SarabunPSK"/>
          <w:sz w:val="32"/>
          <w:szCs w:val="32"/>
          <w:cs/>
        </w:rPr>
        <w:t>ให้ข้อมูลของผู้ปฏิบัติการจากภาคีต่างๆ จะเห็นได้ว่า คนส่วนใหญ่ให้ความสำคัญกับปัญหาสุขภาพทางเพศของวัยรุ่นว่าเป็นปัญหามากกว่าเมื่อเทียบกับปัญหาสุขภาพอื่นๆ และเป็นปัญหาเร่งด่วน</w:t>
      </w:r>
      <w:r w:rsidR="00A33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ที่ควรได้รับการแก้ไขเป็นลำดับต้นๆ ซึ่งเป็นจุดสำคัญของการเกิดความตระหนักต่อปัญหาหรืออาจเทียบได้กับ</w:t>
      </w:r>
      <w:r w:rsidR="00A33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การเห็นว่ามีทุกข์เกิดขึ้น ซึ่งหากผู้เกี่ยวข้องเห็นว่ามีปัญหาและให้ความสำคัญมากกว่าปัญหาสุขภาพอื่นๆ มากเท่าไรจะเป็นเงื่อนไขและโอกาสในการขับเคลื่อนให้เกิดความตระหนักและระดมพลังในการแก้ปัญหา</w:t>
      </w:r>
      <w:r w:rsidR="00A33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ได้ง่ายขึ้น สอดคล้องกับหลักความจริงในพุทธศาสนาว่าด้วยอริยสัจ 4 ซึ่งแสดงให้เห็นถึงวงจรแห่งกา</w:t>
      </w:r>
      <w:r>
        <w:rPr>
          <w:rFonts w:ascii="TH SarabunPSK" w:hAnsi="TH SarabunPSK" w:cs="TH SarabunPSK"/>
          <w:sz w:val="32"/>
          <w:szCs w:val="32"/>
          <w:cs/>
        </w:rPr>
        <w:t>รดับทุกข์ (แก้ไขปัญหา) ที่ให้</w:t>
      </w:r>
      <w:r w:rsidRPr="00084AB5">
        <w:rPr>
          <w:rFonts w:ascii="TH SarabunPSK" w:hAnsi="TH SarabunPSK" w:cs="TH SarabunPSK"/>
          <w:sz w:val="32"/>
          <w:szCs w:val="32"/>
          <w:cs/>
        </w:rPr>
        <w:t>ความสำคัญกับขั้นตอนแรกของการตระหนักรู้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AB5">
        <w:rPr>
          <w:rFonts w:ascii="TH SarabunPSK" w:hAnsi="TH SarabunPSK" w:cs="TH SarabunPSK"/>
          <w:sz w:val="32"/>
          <w:szCs w:val="32"/>
          <w:cs/>
        </w:rPr>
        <w:t>ถึงการมีอยู่ของปัญหา ดังนั้นหากนำมาไตร่ตรองและใช้เป็นแนวทางการในแก้ไขปัญหาก็จะสามารถแก้ปัญหาทางเพศในวัยรุ่นได้อย่างแท้จริง</w:t>
      </w:r>
      <w:r w:rsidRPr="00084AB5">
        <w:rPr>
          <w:rFonts w:ascii="TH SarabunPSK" w:hAnsi="TH SarabunPSK" w:cs="TH SarabunPSK"/>
          <w:sz w:val="32"/>
          <w:szCs w:val="32"/>
          <w:cs/>
        </w:rPr>
        <w:tab/>
      </w:r>
    </w:p>
    <w:p w:rsidR="00946D2E" w:rsidRDefault="00946D2E" w:rsidP="005953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ab/>
        <w:t>การที่ผู้ปฏิบัติงานให้ความสำคัญและตระหนักต่อปัญหาสุขภาพทางเพศของวัยรุ่นมากกว่าปัญหาสุขภาพอื่นๆ โดยให้เหตุผลที่สำคัญ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คือ การมองว่าวัยรุ่นหรือเยาวชนเป็นกำลังสำคัญของชาติในอนาคต ซึ่งถ้าวัยรุ่นไม่สามารถดำเนินชีวิตและเติบโตเป็นผู้ใหญ่ที่มีคุณภาพในอนาคตได้ ก็จะเป็นปัญหาอื่นๆ ตามมาอีกมากมาย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หรือกล่าวอีกนัยหนึ่งคือเป็นต้นเหตุของปัญหาอื่นๆ โดยเฉพาะอย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างยิ่งปัญหาสุขภาพทางเพศ</w:t>
      </w:r>
      <w:r w:rsidR="00A33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การตั้งครรภ์ก่อนวัยอันควรมีผลกระทบอย่างมากต่อตัววัยรุ่นเอง และผลกระทบต่อสังคม เหตุผลของการให้ความสำคัญต่อปัญหาสุขภาพทางเพศขอ</w:t>
      </w:r>
      <w:r>
        <w:rPr>
          <w:rFonts w:ascii="TH SarabunPSK" w:hAnsi="TH SarabunPSK" w:cs="TH SarabunPSK"/>
          <w:sz w:val="32"/>
          <w:szCs w:val="32"/>
          <w:cs/>
        </w:rPr>
        <w:t>งวัยรุ่น มีรายละเอียดดังตาราง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1</w:t>
      </w:r>
    </w:p>
    <w:p w:rsidR="00946D2E" w:rsidRPr="00A50CBC" w:rsidRDefault="00946D2E" w:rsidP="00946D2E">
      <w:pPr>
        <w:rPr>
          <w:rFonts w:ascii="TH SarabunPSK" w:hAnsi="TH SarabunPSK" w:cs="TH SarabunPSK"/>
          <w:sz w:val="32"/>
          <w:szCs w:val="32"/>
          <w:cs/>
        </w:rPr>
      </w:pP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t>ตาราง 1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การให้ความสำคัญต่อปัญหาสุขภาพทางเพศของวัยรุ่นเมื่อเทียบกับปัญหาสุขภาพอื่นๆ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46D2E" w:rsidRPr="00A50CBC" w:rsidTr="006D4277">
        <w:trPr>
          <w:trHeight w:val="494"/>
        </w:trPr>
        <w:tc>
          <w:tcPr>
            <w:tcW w:w="5070" w:type="dxa"/>
          </w:tcPr>
          <w:p w:rsidR="00946D2E" w:rsidRPr="00A50CBC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มากกว่า เพราะ......</w:t>
            </w:r>
          </w:p>
        </w:tc>
        <w:tc>
          <w:tcPr>
            <w:tcW w:w="4961" w:type="dxa"/>
          </w:tcPr>
          <w:p w:rsidR="00946D2E" w:rsidRPr="00A50CBC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พอๆกัน เพราะ.....</w:t>
            </w:r>
          </w:p>
        </w:tc>
      </w:tr>
      <w:tr w:rsidR="00946D2E" w:rsidRPr="00A50CBC" w:rsidTr="006D4277">
        <w:trPr>
          <w:trHeight w:val="548"/>
        </w:trPr>
        <w:tc>
          <w:tcPr>
            <w:tcW w:w="5070" w:type="dxa"/>
          </w:tcPr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ขาดความรู้ความเข้าใจในเรื่องสุขภาพของวัยรุ่น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อัตราการเกิดปัญหาต่างๆ สืบเนื่องจากปัญหาที่เกิดจากวัยรุ่นเป็นสำคัญ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เป็นต้นเหตุในทุกปัญหา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ภาระงานกับอนาคต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การดำเนินชีวิตของเด็กและเยาวชน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วัยรุ่นเป็นวัยที่ต้องเจริญเติบโตเป็นผู้ใหญ่ในอนาคต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เยาวชนเป็นปัญหาที่จะครอบคลุมทุกปัญหาที่จะตามมา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มีปัญหาสุขภาพทางเพศตั้งแต่วัยรุ่น ก็จะส่งผลกระทบในอนาคต เพราะวัยรุ่นเป็นอนาคตของชาติต่อไป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เป็นพื้นฐานของการดำรงชีวิตของมนุษย์ เป็นจุดเริ่มต้นของการมีชีวิต ถ้ามีปัญหาเรื่องนี้ ปัญหาสุขภาพอื่นๆจะตามมา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มีผลกับการวางแผนของชีวิตในอนาคต หน้าที่การงานและครอบครัว และผลที่จะเกิดตามมาจะมีอิทธิพลต่อครอบครัว ชุมชน</w:t>
            </w:r>
            <w:r w:rsidRPr="00A5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และประเทศชาติ 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เป็นพื้นฐานสำคัญของสุขภาพผู้ใหญ่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วัยรุ่นคือเยาวนที่จะต้องมีคุณค่าและคืออนาคตของประเทศ เป็นกำลังของชาติ 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ปัญหาการตั้งครรภ์ก่อนวัยเรียน และปัญหายาเสพติดในวัยรุ่นล้วนเป็นปัญหาสุขภาพ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วัยรุ่นเป็นวัยที่ค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ข้างดูแลยากเพราะ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มีความคิดเป็นของตนเองโดย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อะไรต่างๆอย่างไม่มีเหตุผล เป็นช่วงที่มีความเสี่ยงสูง หากพลาดชีวิตก็เปลี่ยน จำเป็นต้องช่วยวัยรุ่นให้สามารถยืนต่อได้ในสังคม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สุขภาพทางเพศเป็นสิ่งที่ใกล้ตัวต้องรู้และรู้จักป้องกันตัวเอง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วัยรุ่นจะให้ความสนใจในเรื่อ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เพศมากที่สุดและ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เป็นกลุ่ม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เสี่ยงในเรื่องนี้มากที่สุด</w:t>
            </w:r>
          </w:p>
        </w:tc>
        <w:tc>
          <w:tcPr>
            <w:tcW w:w="4961" w:type="dxa"/>
          </w:tcPr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เป็นปัญหาที่มีมานาน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เพิ่งมาเป็นปัญหาในประเทศเมื่อไม่นานมานี้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ปัญหาด้านอื่นมีผลต่อเนื่องกระทบต่อสุขภาพด้วย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ทุกครั้งที่เกิดขึ้นกับมนุษย์คือโรคภัยที่คุกคามต่อความปลอดภัยของคน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เป็นพื้นฐานทางด้านสุขภาพในวัย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วัยรุ่นมีการเปลี่ยนแปลงหลายๆด้านทั้งด้านร่างกาย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จิตใจอารมณ์ สังคม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วัยรุ่นเป็นกลุ่มที่มีการพัฒนาหลายด้านและจะเติบโตเป็นผู้ใหญ่ที่จะพัฒนาประเทศต่อไป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ทุกๆปัญหาสุขภาพสำคัญหมด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ปัญหาเพิ่มมากขึ้นเรื่อยๆและอายุของผู้ป่วยลดลงเรื่อยๆในปัญหาสุขภาพ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ปัญหาทางสังคม การเลี้ยงดู คุณภาพชีวิต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ผลกระทบด้านการตั้งครรภ์ในวัยรุ่น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มีผลกระทบด้านคุณภาพ แม่ ลูก 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ทุกๆวัยมีปัญหาที่แตกต่างกันแต่ส่งผลเชื่อมโยงกับด้านสุขภาพ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สุขภาพอนามัยส่วนบุคคลเป็นเรื่องจำเป็นเท่าเทียม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ปัญหาทางเพศเป็นเรื่องใกล้ตัว เมื่อไม่รู้จะทำให้ชีวิตเปลี่ยนแปลงไปไม่ต่างกับสุขภาพ</w:t>
            </w:r>
          </w:p>
          <w:p w:rsidR="00946D2E" w:rsidRPr="00A50CBC" w:rsidRDefault="00946D2E" w:rsidP="00946D2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5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ทุกสิ่งล้วนเป็นวัฏจักรส่งผลซึ่งกันและกัน</w:t>
            </w:r>
          </w:p>
        </w:tc>
      </w:tr>
    </w:tbl>
    <w:p w:rsidR="00946D2E" w:rsidRPr="00A50CBC" w:rsidRDefault="00946D2E" w:rsidP="00946D2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t>อนามัยเจริญพันธุ์วัยรุ่น</w:t>
      </w:r>
    </w:p>
    <w:p w:rsidR="00946D2E" w:rsidRDefault="00946D2E" w:rsidP="00946D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0CBC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A2703A" wp14:editId="16B85A15">
                <wp:simplePos x="0" y="0"/>
                <wp:positionH relativeFrom="column">
                  <wp:posOffset>0</wp:posOffset>
                </wp:positionH>
                <wp:positionV relativeFrom="paragraph">
                  <wp:posOffset>1096645</wp:posOffset>
                </wp:positionV>
                <wp:extent cx="2087245" cy="1812925"/>
                <wp:effectExtent l="0" t="0" r="2730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2E" w:rsidRDefault="00946D2E" w:rsidP="00946D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9E0CB" wp14:editId="75A19E2A">
                                  <wp:extent cx="1997225" cy="1643806"/>
                                  <wp:effectExtent l="0" t="0" r="3175" b="0"/>
                                  <wp:docPr id="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2093" cy="1664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6.35pt;width:164.35pt;height:1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TKJQIAAEw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">
                <v:textbox>
                  <w:txbxContent>
                    <w:p w:rsidR="00946D2E" w:rsidRDefault="00946D2E" w:rsidP="00946D2E">
                      <w:r>
                        <w:rPr>
                          <w:noProof/>
                        </w:rPr>
                        <w:drawing>
                          <wp:inline distT="0" distB="0" distL="0" distR="0" wp14:anchorId="2429E0CB" wp14:editId="75A19E2A">
                            <wp:extent cx="1997225" cy="1643806"/>
                            <wp:effectExtent l="0" t="0" r="3175" b="0"/>
                            <wp:docPr id="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2093" cy="1664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CBC">
        <w:rPr>
          <w:rFonts w:ascii="TH SarabunPSK" w:hAnsi="TH SarabunPSK" w:cs="TH SarabunPSK"/>
          <w:sz w:val="32"/>
          <w:szCs w:val="32"/>
          <w:cs/>
        </w:rPr>
        <w:tab/>
        <w:t>ข้อมูลการดำเนินงานบริการสุขภาพที่เป็นมิตรสำหรับวัยรุ่นในผู้ปฏิบัติการของพื้นที่ที่ดำเนินการ</w:t>
      </w:r>
      <w:r w:rsidR="00595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ในระดับดีและผ่านการประเมิน จากการให้ข้อมูลของผู้ปฏิบัติการและภาคีที่เกี่ยวข้อง จะเห็นได้ว่ากิจกรรมและบริการที่ระบุถึงการดำเนินงาน 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สามารถจำแนกตามกระบวนการ </w:t>
      </w:r>
      <w:r w:rsidRPr="00A50CBC">
        <w:rPr>
          <w:rFonts w:ascii="TH SarabunPSK" w:eastAsia="Times New Roman" w:hAnsi="TH SarabunPSK" w:cs="TH SarabunPSK"/>
          <w:sz w:val="32"/>
          <w:szCs w:val="32"/>
        </w:rPr>
        <w:t xml:space="preserve">PDCA (Plan-Do-Check-Act) 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แสดงให้เห็นถึงกระบวนการดำเนิน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ที่ครอบคลุมทั้งกระบวนการตั้งแต่ขั้น </w:t>
      </w:r>
      <w:r w:rsidRPr="00A50CBC">
        <w:rPr>
          <w:rFonts w:ascii="TH SarabunPSK" w:hAnsi="TH SarabunPSK" w:cs="TH SarabunPSK"/>
          <w:sz w:val="32"/>
          <w:szCs w:val="32"/>
        </w:rPr>
        <w:t xml:space="preserve">P-Plan </w:t>
      </w:r>
      <w:r w:rsidRPr="00A50CBC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ในขั้นเตรียมการและจัดทำแผน ได้แก่ เริ่มต้นจัดทำแผนที่มีการวิเคราะห์ปัญหาและสาเหตุ และมีการกำหนดโครงการและกิจกรรมต่างๆ จากนั้นเป็นการทำกิจกรรมร่วมกัน ได้แก่ การประชุมชี้แจง การจัดตั้งคณะกรรมการ/คณะทำงาน/การสร้างเครือข่าย และที่สำคัญในขั้น </w:t>
      </w:r>
      <w:r w:rsidRPr="00A50CBC">
        <w:rPr>
          <w:rFonts w:ascii="TH SarabunPSK" w:eastAsia="Times New Roman" w:hAnsi="TH SarabunPSK" w:cs="TH SarabunPSK"/>
          <w:sz w:val="32"/>
          <w:szCs w:val="32"/>
        </w:rPr>
        <w:t>D-Do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595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ขั้นดำเนินการที่มีการ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>จัดระบบบริการที่เป็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นมิตรสำหรับวัยรุ่น/จัดตั้งคลินิ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A50CBC">
        <w:rPr>
          <w:rFonts w:ascii="TH SarabunPSK" w:eastAsia="Times New Roman" w:hAnsi="TH SarabunPSK" w:cs="TH SarabunPSK"/>
          <w:sz w:val="32"/>
          <w:szCs w:val="32"/>
        </w:rPr>
        <w:t>/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ศูนย์บริการที่เป็นมิตรสำหรับวัยรุ่นในโรงเรียน/ในโรงพยาบาล/หรือในชุมชน และกิจกรรมอื่นๆ เช่น การรณรงค์ประชาสัมพันธ์ กิจกรรมแลกเปลี่ยนเรียนรู้ การจัดอบรมกลุ่มครู ผู้ปกครอง นักเรียนแกนนำ และภาคีเครือข่าย และกิจกรรมต่างๆ ตามด้วยขั้น </w:t>
      </w:r>
      <w:r w:rsidRPr="00A50CBC">
        <w:rPr>
          <w:rFonts w:ascii="TH SarabunPSK" w:eastAsia="Times New Roman" w:hAnsi="TH SarabunPSK" w:cs="TH SarabunPSK"/>
          <w:sz w:val="32"/>
          <w:szCs w:val="32"/>
        </w:rPr>
        <w:t>C-Check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 xml:space="preserve"> คือขั้นนิเทศและการติดตามประเมินผล รวมถึงการประเมินมาตรฐาน และสุดท้าย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>ขั้นของการพัฒนาคือ</w:t>
      </w:r>
      <w:r w:rsidRPr="00A50CBC">
        <w:rPr>
          <w:rFonts w:ascii="TH SarabunPSK" w:eastAsia="Times New Roman" w:hAnsi="TH SarabunPSK" w:cs="TH SarabunPSK"/>
          <w:sz w:val="32"/>
          <w:szCs w:val="32"/>
        </w:rPr>
        <w:t xml:space="preserve"> A-Act 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>ซึ่งทุกพื้นที่มีการสรุปบทเรียนเพื่อปรับปรุงการทำงานในอนาคต โดยภาพรวม</w:t>
      </w:r>
      <w:r w:rsidR="005953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>จะเห็นได้ว่า พื้นที่ที่ดำเนินการอย่างจริงจังและมีการดำเนินการที่ครอบคลุมกระบวนการตั้งแต่เตรียมการ ทำแผน ดำเนินการตามแผนและติดตามประเมินผล</w:t>
      </w:r>
      <w:r w:rsidRPr="00A50CB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307F1" w:rsidRPr="001307F1" w:rsidRDefault="001307F1" w:rsidP="00946D2E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:rsidR="00946D2E" w:rsidRDefault="00F02229" w:rsidP="00946D2E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อย่างไรก็ดี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6D2E" w:rsidRPr="00A50CB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การระบุถึงการนำข้อมูลประเมินผลหรือจากขั้นติดตามเพื่อนำไปปรับปรุงการทำงาน </w:t>
      </w:r>
      <w:r w:rsidR="00946D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946D2E" w:rsidRPr="00A50CBC">
        <w:rPr>
          <w:rFonts w:ascii="TH SarabunPSK" w:eastAsia="Times New Roman" w:hAnsi="TH SarabunPSK" w:cs="TH SarabunPSK"/>
          <w:sz w:val="32"/>
          <w:szCs w:val="32"/>
          <w:cs/>
        </w:rPr>
        <w:t>ยังไม่เห็นภาพที่ชัดเจนมากนัก การดำเนินงานส่วนใหญ่จะแสดงให้เห็นถึงขั้นวางแผนและปฏิบัติการ</w:t>
      </w:r>
      <w:r w:rsidR="00946D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="00946D2E" w:rsidRPr="00A50CBC">
        <w:rPr>
          <w:rFonts w:ascii="TH SarabunPSK" w:eastAsia="Times New Roman" w:hAnsi="TH SarabunPSK" w:cs="TH SarabunPSK"/>
          <w:sz w:val="32"/>
          <w:szCs w:val="32"/>
          <w:cs/>
        </w:rPr>
        <w:t>เป็นส่วนใหญ่ ดังผลลัพธ์ในตาราง</w:t>
      </w:r>
      <w:r w:rsidR="00946D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6D2E">
        <w:rPr>
          <w:rFonts w:ascii="TH SarabunPSK" w:eastAsia="Times New Roman" w:hAnsi="TH SarabunPSK" w:cs="TH SarabunPSK"/>
          <w:sz w:val="32"/>
          <w:szCs w:val="32"/>
        </w:rPr>
        <w:t xml:space="preserve">2 </w:t>
      </w:r>
    </w:p>
    <w:p w:rsidR="00946D2E" w:rsidRPr="00A50CBC" w:rsidRDefault="00946D2E" w:rsidP="00946D2E">
      <w:pPr>
        <w:rPr>
          <w:rFonts w:ascii="TH SarabunPSK" w:hAnsi="TH SarabunPSK" w:cs="TH SarabunPSK"/>
          <w:sz w:val="32"/>
          <w:szCs w:val="32"/>
          <w:cs/>
        </w:rPr>
      </w:pPr>
      <w:r w:rsidRPr="00A50C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 2</w:t>
      </w:r>
      <w:r w:rsidRPr="00A50CBC">
        <w:rPr>
          <w:rFonts w:ascii="TH SarabunPSK" w:eastAsia="Times New Roman" w:hAnsi="TH SarabunPSK" w:cs="TH SarabunPSK"/>
          <w:sz w:val="32"/>
          <w:szCs w:val="32"/>
          <w:cs/>
        </w:rPr>
        <w:t xml:space="preserve"> แสดงกิจกรรมการดำเนินงานแก้ปัญหาสุขภาพทางเพศของวัยรุ่นตามกระบวนการ </w:t>
      </w:r>
      <w:r w:rsidRPr="00A50CBC">
        <w:rPr>
          <w:rFonts w:ascii="TH SarabunPSK" w:eastAsia="Times New Roman" w:hAnsi="TH SarabunPSK" w:cs="TH SarabunPSK"/>
          <w:sz w:val="32"/>
          <w:szCs w:val="32"/>
        </w:rPr>
        <w:t>PDCA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851"/>
        <w:gridCol w:w="850"/>
        <w:gridCol w:w="851"/>
      </w:tblGrid>
      <w:tr w:rsidR="00D874FF" w:rsidRPr="00A50CBC" w:rsidTr="00D874FF">
        <w:trPr>
          <w:tblHeader/>
        </w:trPr>
        <w:tc>
          <w:tcPr>
            <w:tcW w:w="6204" w:type="dxa"/>
            <w:shd w:val="clear" w:color="auto" w:fill="BDD6EE" w:themeFill="accent1" w:themeFillTint="66"/>
          </w:tcPr>
          <w:p w:rsidR="00946D2E" w:rsidRPr="00A50CBC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46D2E" w:rsidRPr="00BA7105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</w:t>
            </w:r>
            <w:r w:rsidRPr="00BA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ราชสีมา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46D2E" w:rsidRPr="00BA7105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</w:t>
            </w:r>
            <w:r w:rsidRPr="00BA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946D2E" w:rsidRPr="00BA7105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</w:t>
            </w:r>
            <w:r w:rsidRPr="00BA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รีรัมย์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46D2E" w:rsidRPr="00BA7105" w:rsidRDefault="00946D2E" w:rsidP="00982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</w:t>
            </w:r>
            <w:r w:rsidRPr="00BA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รินทร์</w:t>
            </w:r>
          </w:p>
        </w:tc>
      </w:tr>
      <w:tr w:rsidR="00D874FF" w:rsidRPr="00A50CBC" w:rsidTr="00D874FF">
        <w:tc>
          <w:tcPr>
            <w:tcW w:w="6204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Plan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ขั้นวางแผน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วิเคราะห์ปัญหาเพื่อหาทางแก้ไข ทำแผนการแก้ไขปัญหา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จัดทำแผนงาน/เขียนโครงการ/โครงการเพศวิถีศึกษาในโรงเรียน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การประชุมชี้แจงการดำเนินงานให้ทีมงานและภาคีเครือข่ายทราบ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จัดตั้ง/เป็นคณะกรรมการ/คณะทำงานในการดำเนินงาน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ประสานงานกับกลุ่มวัยรุ่นและภาคีเครือข่ายในการดำเนินการ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จัดตั้งคณะกรรมการเครือข่ายกลุ่มเยาวชน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จัดสรรงบประมาณโครงการ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มีฐานข้อมูล/เก็บข้อมูลในโรงเรียน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D-Do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ขั้นดำเนินการ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จัดทำและดำเนินโครงการเพศวิถีศึกษาในโรงเรียน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จัดตั้งเครือข่ายเยาวชน/นักเรียนแกนนำ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จัดระบบบริการที่เป็นมิตรสำหร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ับวัยรุ่น/จัดตั้งคลินิ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ศูนย์บริการที่เป็นมิตรสำหรับวัยรุ่น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360 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องศาเพศวิถีศึกษารอบด้าน/ป้องกันการตั้งครรภ์ก่อนวัยอันควร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จัดกิจกรรมแลกเปลี่ยนเรียนรู้ในกลุ่มวัยรุ่น และตรวจสุขภาพนักเรียน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การจัดการรณรงค์ประชาสัมพันธ์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การจัดกิจกรรมสนับสนุนเพื่อให้เป็นไปในทิศทางเดียวกัน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คำปรึกษาปัญหาวัยรุ่น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การให้คำปรึกษาในโรงเรียนและช่วยเหลือนักเรียนกลุ่มเสี่ยง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สอนเพศวิถีศึกษาให้ ม. 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A50CB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สนับสนุนทั้งด้านวิชาการ และแหล่งความรู้ และสื่อการเรียนการสอน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เป็นวิทยากรในกิจกรรมและการอบรม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ส่งเสริมความรู้และทักษะชีวิตให้วัยรุ่น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อบรมแกนนำ/อบรมให้ความรู้เรื่องเพศแก่วัยรุ่น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อบรมครูผู้ให้ความรู้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จัดอบรมผู้ปกครองและพัฒนาป้องกันโรคติดต่อในกลุ่มเสี่ยง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ร่วมกับกิจกรรมอื่น ๆ เช่น ยาเสพติด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ประสานงานกับผู้บริการหน่วยงาน/องค์กรเพื่อกำหนดและถ่ายทอดนโยบาย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 -Check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ติดตามประเมินผล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สอดส่องปัญหาที่อยู่ในชุมชน/สะท้อนปัญหาในพื้นที่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ติดตามประเมินผลและสรุปผลงาน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ประเมินตามมาตรฐาน</w:t>
            </w:r>
          </w:p>
        </w:tc>
        <w:tc>
          <w:tcPr>
            <w:tcW w:w="1417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 -Act</w:t>
            </w:r>
            <w:r w:rsidRPr="00A50C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ปรับปรุงพัฒนาการดำเนินงานช่วงต่อไป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ประสานงานกับแหล่งทุนสนับสนุนเพิ่มเติม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74FF" w:rsidRPr="00A50CBC" w:rsidTr="00D874FF">
        <w:tc>
          <w:tcPr>
            <w:tcW w:w="6204" w:type="dxa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0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นำผลสรุปของการประเมินผลและประเมินมาตรฐานเพื่อวางแผนใหม่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:rsidR="00946D2E" w:rsidRPr="00A50CBC" w:rsidRDefault="00946D2E" w:rsidP="00982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0E4D" w:rsidRDefault="005A0E4D" w:rsidP="00946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6D2E" w:rsidRPr="00A82B26" w:rsidRDefault="00946D2E" w:rsidP="00946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B26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1307F1" w:rsidRDefault="00946D2E" w:rsidP="001307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>การประเมินความสำเร็จของการดำเนินงาน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>คลินิ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50CBC">
        <w:rPr>
          <w:rFonts w:ascii="TH SarabunPSK" w:hAnsi="TH SarabunPSK" w:cs="TH SarabunPSK"/>
          <w:sz w:val="32"/>
          <w:szCs w:val="32"/>
          <w:cs/>
        </w:rPr>
        <w:t>วัยรุ่นในกลุ่มศึกษาที่อยู่ในกลุ่มที่ผลงานดีเหล่านี้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0CBC">
        <w:rPr>
          <w:rFonts w:ascii="TH SarabunPSK" w:hAnsi="TH SarabunPSK" w:cs="TH SarabunPSK"/>
          <w:sz w:val="32"/>
          <w:szCs w:val="32"/>
          <w:cs/>
        </w:rPr>
        <w:t>โดยให้แต่ละคนระบุตามการประเมินที่เป็นอัตวิสัยส่วนบุคคล พบว่าคะแนนความสำเร็จเฉลี่ยอยู่ระหว่าง</w:t>
      </w:r>
      <w:r w:rsidR="003D1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0CBC">
        <w:rPr>
          <w:rFonts w:ascii="TH SarabunPSK" w:hAnsi="TH SarabunPSK" w:cs="TH SarabunPSK"/>
          <w:sz w:val="32"/>
          <w:szCs w:val="32"/>
          <w:cs/>
        </w:rPr>
        <w:t>ร้อยละ 70-80 โดยมีการระบุเกณฑ์หรือตัวบ่งชี้ความสำเร็จที่เป็นทั้งกระบวนการและผลลัพธ์ อย่างไรก็ดี ผลลัพธ์ที่ระบุส่วนใหญ่จะเป็นผลลัพธ์เชิงกระบวนการ ซึ่งเห็นความชัดเจนของการให้ความสำคัญกับการมี</w:t>
      </w:r>
      <w:r w:rsidR="003D1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0CBC">
        <w:rPr>
          <w:rFonts w:ascii="TH SarabunPSK" w:hAnsi="TH SarabunPSK" w:cs="TH SarabunPSK"/>
          <w:sz w:val="32"/>
          <w:szCs w:val="32"/>
          <w:cs/>
        </w:rPr>
        <w:t>ส่วนร่วมของภาคีเครือข่ายและการดำเนินงาน ขณะที่ในส่วนของผลลัพธ์แสดงให้เห็นทั้งผลลัพธ์ที</w:t>
      </w:r>
      <w:r>
        <w:rPr>
          <w:rFonts w:ascii="TH SarabunPSK" w:hAnsi="TH SarabunPSK" w:cs="TH SarabunPSK"/>
          <w:sz w:val="32"/>
          <w:szCs w:val="32"/>
          <w:cs/>
        </w:rPr>
        <w:t>่เกิด</w:t>
      </w:r>
      <w:r w:rsidR="003D1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ทั้งต่อบุคคลที่เป็นคนทำงาน</w:t>
      </w:r>
      <w:r w:rsidRPr="00A50CBC">
        <w:rPr>
          <w:rFonts w:ascii="TH SarabunPSK" w:hAnsi="TH SarabunPSK" w:cs="TH SarabunPSK"/>
          <w:sz w:val="32"/>
          <w:szCs w:val="32"/>
          <w:cs/>
        </w:rPr>
        <w:t>ต่อกลุ่มเป้าหมาย เช่น นักเรียน และต่อความก้าวหน้าของกิจกรรมและผลงาน</w:t>
      </w:r>
      <w:r w:rsidR="003D1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ที่ปรากฏเป็นรูปธรรม ที่สำคัญคือ การตั้งครรภ์ในวัยรุ่นที่ลดลง </w:t>
      </w:r>
    </w:p>
    <w:p w:rsidR="0085306E" w:rsidRPr="0085306E" w:rsidRDefault="0085306E" w:rsidP="001307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46D2E" w:rsidRDefault="00946D2E" w:rsidP="001307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F26">
        <w:rPr>
          <w:rFonts w:ascii="TH SarabunPSK" w:hAnsi="TH SarabunPSK" w:cs="TH SarabunPSK"/>
          <w:sz w:val="32"/>
          <w:szCs w:val="32"/>
          <w:cs/>
        </w:rPr>
        <w:t>จากความสำเร็จที่ปรากฏ พบว่า การสะท้อนปัจจัยที่ส่งผลต่อความสำเร็จหรือจุดคานงัดที่ทำให้การดำเนินงานประสบความสำเร็จนั้น ผู้ให้</w:t>
      </w:r>
      <w:r>
        <w:rPr>
          <w:rFonts w:ascii="TH SarabunPSK" w:hAnsi="TH SarabunPSK" w:cs="TH SarabunPSK"/>
          <w:sz w:val="32"/>
          <w:szCs w:val="32"/>
          <w:cs/>
        </w:rPr>
        <w:t>ข้อมูลซึ่งส่วนใหญ่ซึ่งเป็นผู้ป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736F26">
        <w:rPr>
          <w:rFonts w:ascii="TH SarabunPSK" w:hAnsi="TH SarabunPSK" w:cs="TH SarabunPSK"/>
          <w:sz w:val="32"/>
          <w:szCs w:val="32"/>
          <w:cs/>
        </w:rPr>
        <w:t>บัติงานเกือบทั้งหมดมีความเห็นที่ตรงกันว่า ความเข้มแข็งและการมีส่วนร่วมของเครือข่ายเป็นปัจจัยที่มีความสำคัญอย่างมากต่อความสำเร็จของ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36F26">
        <w:rPr>
          <w:rFonts w:ascii="TH SarabunPSK" w:hAnsi="TH SarabunPSK" w:cs="TH SarabunPSK"/>
          <w:sz w:val="32"/>
          <w:szCs w:val="32"/>
          <w:cs/>
        </w:rPr>
        <w:t>ดำเนินงานโดยเฉพาะอย่างยิ่งเครือข่ายแนวราบ (</w:t>
      </w:r>
      <w:r w:rsidRPr="00736F26">
        <w:rPr>
          <w:rFonts w:ascii="TH SarabunPSK" w:hAnsi="TH SarabunPSK" w:cs="TH SarabunPSK"/>
          <w:sz w:val="32"/>
          <w:szCs w:val="32"/>
        </w:rPr>
        <w:t xml:space="preserve">Horizontal networks)  </w:t>
      </w:r>
      <w:r w:rsidRPr="00736F26">
        <w:rPr>
          <w:rFonts w:ascii="TH SarabunPSK" w:hAnsi="TH SarabunPSK" w:cs="TH SarabunPSK"/>
          <w:sz w:val="32"/>
          <w:szCs w:val="32"/>
          <w:cs/>
        </w:rPr>
        <w:t xml:space="preserve">ซึ่งเครือข่ายที่ระบุ ได้แก่ องค์กรปกครองส่วนท้องถิ่น หน่วยงานด้านการศึกษา ผู้ปกครอง ฝ่ายปกครอง พัฒนาทรัพยากรมนุษย์ เป็นต้น ซึ่งจากการประเมินระดับความเข้มแข็งและการมีส่วนร่วมของภาคีเครือข่ายของตัวแทนของพื้นที่ที่เป็นตัวอย่างดีๆ ทุกพื้นที่ต่างประเมินอยู่ในระดับมาก  </w:t>
      </w:r>
    </w:p>
    <w:p w:rsidR="0085306E" w:rsidRDefault="0085306E" w:rsidP="001307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6B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74F4D" wp14:editId="4359EFD9">
                <wp:simplePos x="0" y="0"/>
                <wp:positionH relativeFrom="column">
                  <wp:posOffset>-1448</wp:posOffset>
                </wp:positionH>
                <wp:positionV relativeFrom="paragraph">
                  <wp:posOffset>6199</wp:posOffset>
                </wp:positionV>
                <wp:extent cx="6291072" cy="2377440"/>
                <wp:effectExtent l="0" t="0" r="146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2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2E" w:rsidRPr="00736F26" w:rsidRDefault="00946D2E" w:rsidP="00946D2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แนวคิดเรื่องการมีส่วนร่วมของเครือข่าย</w:t>
                            </w:r>
                          </w:p>
                          <w:p w:rsidR="00946D2E" w:rsidRPr="00736F26" w:rsidRDefault="00946D2E" w:rsidP="00946D2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Paul Starkey (1997)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ให้ความหมายเครือข่ายว่าหมายถึง กลุ่มของคนหรือองค์กรที่สมัครใจแลกเปลี่ยนข่าวสารข้อมูลระหว่างกัน หรือทำกิจกรรมร่วมกันในลักษณะที่บุคคล หรือองค์กรสมาชิกยังคงมีความเป็นอิสระในการดำเนินกิจกรรมของตน การสร้างเครือข่ายเป็นการทำให้บุคคลและองค์กรที่กระจัดกระจายได้ติดต่อและแลกเปลี่ยนข้อมูลข่าวสาร และการร่วมมือกันด้วยความสมัครใจ อีกทั้งให้สมาชิกในเครือข่ายมีความสัมพันธ์กันฉันท์เพื่อนที่ต่างก็มีความเป็นอิสระ มากกว่าสร้างการคบค้าสมาคมแบบพึ่งพิง </w:t>
                            </w:r>
                          </w:p>
                          <w:p w:rsidR="00946D2E" w:rsidRPr="00736F26" w:rsidRDefault="00946D2E" w:rsidP="00946D2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Putnam (1993)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พูดถึงเครือข่ายการมีส่วนร่วมภายใต้แนวคิดเรื่องทุนทางสังคมว่าประกอบไปด้วยองค์ประกอบ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ประการ คือ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ความไว้วางใจ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Trust) 2)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บรรทัดฐานการเกื้อกูล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Norms of Reciprocity)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เครือข่ายการมีส่วนร่วมของพลเมือง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Networks of Civil Engagement) </w:t>
                            </w:r>
                          </w:p>
                          <w:p w:rsidR="00946D2E" w:rsidRPr="00736F26" w:rsidRDefault="00946D2E" w:rsidP="00946D2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ตัวชี้วัดความเข้มแข็งของภาคีเครือข่า</w:t>
                            </w:r>
                            <w:r w:rsidR="002724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ยหรือการเป็นเครือข่ายแท้ คือ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มีเป้าหมายร่วมกันชัดเจน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common goal) 2)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มีระบบบริหารจัดการที่ดี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มีความสัมพันธ์แนวราบแบบหุ้นส่วน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partnership) 4)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มีกิจกรรมร่วมกันอย่างต่อเนื่อง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มีการแลกเปลี่ยนเรียนรู้ร่วมกัน 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มีผลประโยชน์ร่วมกัน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common benefit)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</w:t>
                            </w:r>
                            <w:r w:rsidR="002724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การไหลเวียนข้อมูลข่าวสารอย่างต่อเนื่อง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1pt;margin-top:.5pt;width:495.35pt;height:1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">
                <v:textbox>
                  <w:txbxContent>
                    <w:p w:rsidR="00946D2E" w:rsidRPr="00736F26" w:rsidRDefault="00946D2E" w:rsidP="00946D2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แนวคิดเรื่องการมีส่วนร่วมของเครือข่าย</w:t>
                      </w:r>
                    </w:p>
                    <w:p w:rsidR="00946D2E" w:rsidRPr="00736F26" w:rsidRDefault="00946D2E" w:rsidP="00946D2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Paul Starkey (1997)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ให้ความหมายเครือข่ายว่าหมายถึง กลุ่มของคนหรือองค์กรที่สมัครใจแลกเปลี่ยนข่าวสารข้อมูลระหว่างกัน หรือทำกิจกรรมร่วมกันในลักษณะที่บุคคล หรือองค์กรสมาชิกยังคงมีความเป็นอิสระในการดำเนินกิจกรรมของตน การสร้างเครือข่ายเป็นการทำให้บุคคลและองค์กรที่กระจัดกระจายได้ติดต่อและแลกเปลี่ยนข้อมูลข่าวสาร และการร่วมมือกันด้วยความสมัครใจ อีกทั้งให้สมาชิกในเครือข่ายมีความสัมพันธ์กันฉันท์เพื่อนที่ต่างก็มีความเป็นอิสระ มากกว่าสร้างการคบค้าสมาคมแบบพึ่งพิง </w:t>
                      </w:r>
                    </w:p>
                    <w:p w:rsidR="00946D2E" w:rsidRPr="00736F26" w:rsidRDefault="00946D2E" w:rsidP="00946D2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Putnam (1993)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พูดถึงเครือข่ายการมีส่วนร่วมภายใต้แนวคิดเรื่องทุนทางสังคมว่าประกอบไปด้วยองค์ประกอบ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ประการ คือ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1)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ความไว้วางใจ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Trust) 2)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บรรทัดฐานการเกื้อกูล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Norms of Reciprocity)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และ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3)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เครือข่ายการมีส่วนร่วมของพลเมือง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Networks of Civil Engagement) </w:t>
                      </w:r>
                    </w:p>
                    <w:p w:rsidR="00946D2E" w:rsidRPr="00736F26" w:rsidRDefault="00946D2E" w:rsidP="00946D2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ตัวชี้วัดความเข้มแข็งของภาคีเครือข่า</w:t>
                      </w:r>
                      <w:r w:rsidR="002724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ยหรือการเป็นเครือข่ายแท้ คือ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1)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มีเป้าหมายร่วมกันชัดเจน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common goal) 2)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มีระบบบริหารจัดการที่ดี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3)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มีความสัมพันธ์แนวราบแบบหุ้นส่วน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partnership) 4)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มีกิจกรรมร่วมกันอย่างต่อเนื่อง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4)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มีการแลกเปลี่ยนเรียนรู้ร่วมกัน 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5)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มีผลประโยชน์ร่วมกัน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common benefit)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และ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6)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</w:t>
                      </w:r>
                      <w:r w:rsidR="002724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การไหลเวียนข้อมูลข่าวสารอย่างต่อเนื่อง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946D2E" w:rsidRPr="00A50CBC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Default="00946D2E" w:rsidP="00946D2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D2E" w:rsidRPr="004201AF" w:rsidRDefault="00946D2E" w:rsidP="00946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46D2E" w:rsidRPr="00A50CBC" w:rsidRDefault="00946D2E" w:rsidP="00946D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50CBC">
        <w:rPr>
          <w:rFonts w:ascii="TH SarabunPSK" w:hAnsi="TH SarabunPSK" w:cs="TH SarabunPSK"/>
          <w:b/>
          <w:bCs/>
          <w:sz w:val="24"/>
          <w:szCs w:val="32"/>
          <w:cs/>
        </w:rPr>
        <w:t>พลังผลักและพลังต้านในการดำเนินงาน</w:t>
      </w:r>
    </w:p>
    <w:p w:rsidR="00946D2E" w:rsidRDefault="00946D2E" w:rsidP="00946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cs/>
        </w:rPr>
        <w:tab/>
      </w:r>
      <w:r w:rsidRPr="00A50CBC">
        <w:rPr>
          <w:rFonts w:ascii="TH SarabunPSK" w:hAnsi="TH SarabunPSK" w:cs="TH SarabunPSK"/>
          <w:sz w:val="32"/>
          <w:szCs w:val="32"/>
          <w:cs/>
        </w:rPr>
        <w:t>จากการประเมินผลลัพธ์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จะเห็นได้ว่า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ยังมีช่องว่างของการบรรลุความสำเร็จร้อยละ 20 ด้านหนึ่ง</w:t>
      </w:r>
      <w:r w:rsidR="00420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ที่สะท้อนความสำเร็จที่ไม่เป็นไปตามคาดหวัง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คือ สถานการณ์ของการผ่านการตรวจมาตรฐาน </w:t>
      </w:r>
      <w:r w:rsidRPr="00A50CBC">
        <w:rPr>
          <w:rFonts w:ascii="TH SarabunPSK" w:hAnsi="TH SarabunPSK" w:cs="TH SarabunPSK"/>
          <w:sz w:val="32"/>
          <w:szCs w:val="32"/>
        </w:rPr>
        <w:t xml:space="preserve">YFHS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0CBC">
        <w:rPr>
          <w:rFonts w:ascii="TH SarabunPSK" w:hAnsi="TH SarabunPSK" w:cs="TH SarabunPSK"/>
          <w:sz w:val="32"/>
          <w:szCs w:val="32"/>
        </w:rPr>
        <w:t>RHD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ในเขตสุขภาพที่ 9 ที่มีความแตกต่างกันในระดับจังหวัด แสดงให้เห็นถึงปัญหาอุปสรรคที่เป็นปัจจัยขัดขวางไม่ให้การดำเนินงานประสบคว</w:t>
      </w:r>
      <w:r>
        <w:rPr>
          <w:rFonts w:ascii="TH SarabunPSK" w:hAnsi="TH SarabunPSK" w:cs="TH SarabunPSK"/>
          <w:sz w:val="32"/>
          <w:szCs w:val="32"/>
          <w:cs/>
        </w:rPr>
        <w:t>ามสำเร็จ เพื่อให้เห็นความสมดุล</w:t>
      </w:r>
      <w:r w:rsidRPr="00A50CBC">
        <w:rPr>
          <w:rFonts w:ascii="TH SarabunPSK" w:hAnsi="TH SarabunPSK" w:cs="TH SarabunPSK"/>
          <w:sz w:val="32"/>
          <w:szCs w:val="32"/>
          <w:cs/>
        </w:rPr>
        <w:t>ระหว่างพลังบวกที่เป็นแรงเสริม</w:t>
      </w:r>
      <w:r w:rsidRPr="00B565E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การทำงานให้บรรลุเป้าหมายกับพลังลบที่เป็นแรงต้านไม่ให้ขับเคลื่อนไปสู่เป้าหมายได้ ในที่นี้ได้ใช้แนวคิดของ </w:t>
      </w:r>
      <w:r w:rsidRPr="00A50CBC">
        <w:rPr>
          <w:rFonts w:ascii="TH SarabunPSK" w:hAnsi="TH SarabunPSK" w:cs="TH SarabunPSK"/>
          <w:sz w:val="32"/>
          <w:szCs w:val="32"/>
        </w:rPr>
        <w:t>Kurt Lewin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</w:rPr>
        <w:t xml:space="preserve">(1943)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50CBC">
        <w:rPr>
          <w:rFonts w:ascii="TH SarabunPSK" w:hAnsi="TH SarabunPSK" w:cs="TH SarabunPSK"/>
          <w:sz w:val="32"/>
          <w:szCs w:val="32"/>
        </w:rPr>
        <w:t xml:space="preserve"> </w:t>
      </w:r>
      <w:r w:rsidRPr="00A50CBC">
        <w:rPr>
          <w:rFonts w:ascii="TH SarabunPSK" w:hAnsi="TH SarabunPSK" w:cs="TH SarabunPSK"/>
          <w:sz w:val="24"/>
          <w:szCs w:val="32"/>
          <w:cs/>
        </w:rPr>
        <w:t>ทฤษฎีแรงผลักแรงต้าน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50CBC">
        <w:rPr>
          <w:rFonts w:ascii="TH SarabunPSK" w:hAnsi="TH SarabunPSK" w:cs="TH SarabunPSK"/>
          <w:sz w:val="32"/>
          <w:szCs w:val="32"/>
        </w:rPr>
        <w:t>Force Field Analysis</w:t>
      </w:r>
      <w:r w:rsidRPr="00A50CBC">
        <w:rPr>
          <w:rFonts w:ascii="TH SarabunPSK" w:hAnsi="TH SarabunPSK" w:cs="TH SarabunPSK"/>
          <w:sz w:val="32"/>
          <w:szCs w:val="32"/>
          <w:cs/>
        </w:rPr>
        <w:t>)</w:t>
      </w:r>
      <w:r w:rsidRPr="00A50CBC">
        <w:rPr>
          <w:rFonts w:ascii="TH SarabunPSK" w:hAnsi="TH SarabunPSK" w:cs="TH SarabunPSK"/>
          <w:sz w:val="32"/>
          <w:szCs w:val="32"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ซึ่งเป็นเสมือนการวิเคราะห์สนามพลังเพื่อให้เห็นประเด็นที่ต้องทำการไม่ว่าจะเป็นเรื่องบุคคล วิธีการทำงานและสิ่งแวดล้อมต่างๆ เพื่อให้งานประสบความสำเร็จ </w:t>
      </w:r>
    </w:p>
    <w:p w:rsidR="008F30E3" w:rsidRDefault="008F30E3" w:rsidP="00946D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40C8" w:rsidRPr="00A50CBC" w:rsidRDefault="008F30E3" w:rsidP="00734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F2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72EC5" wp14:editId="297A2ECF">
                <wp:simplePos x="0" y="0"/>
                <wp:positionH relativeFrom="column">
                  <wp:posOffset>-1270</wp:posOffset>
                </wp:positionH>
                <wp:positionV relativeFrom="paragraph">
                  <wp:posOffset>49860</wp:posOffset>
                </wp:positionV>
                <wp:extent cx="6290945" cy="2538095"/>
                <wp:effectExtent l="0" t="0" r="146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C8" w:rsidRPr="00736F26" w:rsidRDefault="007340C8" w:rsidP="007340C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ทฤษฎีแรงผลักแรงต้าน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Force Field Theory of Change) (Lewin K, 1943) </w:t>
                            </w:r>
                          </w:p>
                          <w:p w:rsidR="007340C8" w:rsidRPr="00736F26" w:rsidRDefault="007340C8" w:rsidP="007340C8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Kurt Lewin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เป็นนักจิตวิทยาสังคมชาวอเมริกันผู้พัฒนาทฤษฎีแรงผลักแรงต้านที่ว่า การเปลี่ยนแปลงเชิงองค์กรจะเกิดขึ้นได้ก็ต่อเมื่อแรงผลักให้เกิดการเปลี่ยนปลงมีความเข้มแข็งขึ้น และแรงต้านต่อการเปลี่ยนแปลงลดกำลังลง หรือทั้งสองกรณีเกิดข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ึ้นนั้น หากแรงทั้งสองเกิดสมดุล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องค์กรจะอยู่ในสภาวะสงบนิ่งหรือไม่มีการเปลี่ยนแปลง แต่หากมีแรงต้านมากกว่าแรงขับจะไม่ก่อให้เกิดการเปลี่ยนแปลง  </w:t>
                            </w:r>
                          </w:p>
                          <w:p w:rsidR="007340C8" w:rsidRPr="00736F26" w:rsidRDefault="007340C8" w:rsidP="007340C8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การวิเคราะห์แรงเสริม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แรงต้าน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Force Field Analysis)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เป็นเครื่องมือสำคัญตัวหนึ่งที่จะทำให้ผู้บริหารองค์กร มีหลักคิด หรือแนวทางตัดสินใจในการพัฒนาองค์กร เป็นเทคนิคที่จะสร้างความเข้าใจของปัจจัยหรือแรงที่จะขับเคลื่อนหรือเหนี่ยวรั้งการเปลี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่ยนแปลง โดยการวิเคราะห์แรงเสริม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แรงต้านเป็นการใช้หลักการดุลยภาพ</w:t>
                            </w:r>
                            <w:r w:rsidRPr="00736F26">
                              <w:rPr>
                                <w:sz w:val="28"/>
                                <w:cs/>
                              </w:rPr>
                              <w:t xml:space="preserve">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Equilibrium Principle)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อธิบายถึงพฤติกรรมที่เกิดขึ้นเมื่อมีการเปลี่ยนแปลง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Change)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ว่าจะเกิดการผลักดันให้มีการเปลี่ยนแปลง เรียกว่าแรงขับ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Driving Force)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ในขณะเดียวกันการต่อต้านการเปลี่ยนแปลงก็จะมีแรงขับในทิศทางตรงกันข้าม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Resistance Force) 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โดยมีหลักการคือ เมื่อแรงขับเท่ากับแรงต้าน จะเกิดภาวะสมดุล และเมื่อแรงขับมากกว่าแรงต้าน เกิดการเปลี่ยนแปลง อีกทั้งเมื่อแรงขับน้อยกว่าแรงต้านย่อมเกิดการเปลี่ยนแปลงที่ไม่พึงปรารถนา (</w:t>
                            </w:r>
                            <w:r w:rsidRPr="00736F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Unplanned Change)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1pt;margin-top:3.95pt;width:495.35pt;height:19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">
                <v:textbox>
                  <w:txbxContent>
                    <w:p w:rsidR="007340C8" w:rsidRPr="00736F26" w:rsidRDefault="007340C8" w:rsidP="007340C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ทฤษฎีแรงผลักแรงต้าน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>Force Field Theory of Change) (</w:t>
                      </w:r>
                      <w:proofErr w:type="spellStart"/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>Lewin</w:t>
                      </w:r>
                      <w:proofErr w:type="spellEnd"/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 K, 1943) </w:t>
                      </w:r>
                    </w:p>
                    <w:p w:rsidR="007340C8" w:rsidRPr="00736F26" w:rsidRDefault="007340C8" w:rsidP="007340C8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Kurt </w:t>
                      </w:r>
                      <w:proofErr w:type="spellStart"/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>Lewin</w:t>
                      </w:r>
                      <w:proofErr w:type="spellEnd"/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เป็นนักจิตวิทยาสังคมชาวอเมริกันผู้พัฒนาทฤษฎีแรงผลักแรงต้านที่ว่า การเปลี่ยนแปลงเชิงองค์กรจะเกิดขึ้นได้ก็ต่อเมื่อแรงผลักให้เกิดการเปลี่ยนปลงมีความเข้มแข็งขึ้น และแรงต้านต่อการเปลี่ยนแปลงลดกำลังลง หรือทั้งสองกรณีเกิดข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ึ้นนั้น หากแรงทั้งสองเกิดสมดุล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องค์กรจะอยู่ในสภาวะสงบนิ่งหรือไม่มีการเปลี่ยนแปลง แต่หากมีแรงต้านมากกว่าแรงขับจะไม่ก่อให้เกิดการเปลี่ยนแปลง  </w:t>
                      </w:r>
                    </w:p>
                    <w:p w:rsidR="007340C8" w:rsidRPr="00736F26" w:rsidRDefault="007340C8" w:rsidP="007340C8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การวิเคราะห์แรงเสริม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แรงต้าน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Force Field Analysis)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เป็นเครื่องมือสำคัญตัวหนึ่งที่จะทำให้ผู้บริหารองค์กร มีหลักคิด หรือแนวทางตัดสินใจในการพัฒนาองค์กร เป็นเทคนิคที่จะสร้างความเข้าใจของปัจจัยหรือแรงที่จะขับเคลื่อนหรือเหนี่ยวรั้งการเปลี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่ยนแปลง โดยการวิเคราะห์แรงเสริม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แรงต้านเป็นการใช้หลักการดุลยภาพ</w:t>
                      </w:r>
                      <w:r w:rsidRPr="00736F26">
                        <w:rPr>
                          <w:sz w:val="28"/>
                          <w:cs/>
                        </w:rPr>
                        <w:t xml:space="preserve">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Equilibrium Principle)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อธิบายถึงพฤติกรรมที่เกิดขึ้นเมื่อมีการเปลี่ยนแปลง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Change)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ว่าจะเกิดการผลักดันให้มีการเปลี่ยนแปลง เรียกว่าแรงขับ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Driving Force)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ในขณะเดียวกันการต่อต้านการเปลี่ยนแปลงก็จะมีแรงขับในทิศทางตรงกันข้าม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 xml:space="preserve">Resistance Force) 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โดยมีหลักการคือ เมื่อแรงขับเท่ากับแรงต้าน จะเกิดภาวะสมดุล และเมื่อแรงขับมากกว่าแรงต้าน เกิดการเปลี่ยนแปลง อีกทั้งเมื่อแรงขับน้อยกว่าแรงต้านย่อมเกิดการเปลี่ยนแปลงที่ไม่พึงปรารถนา (</w:t>
                      </w:r>
                      <w:r w:rsidRPr="00736F26">
                        <w:rPr>
                          <w:rFonts w:ascii="TH SarabunPSK" w:hAnsi="TH SarabunPSK" w:cs="TH SarabunPSK"/>
                          <w:sz w:val="28"/>
                        </w:rPr>
                        <w:t>Unplanned Change)</w:t>
                      </w:r>
                    </w:p>
                  </w:txbxContent>
                </v:textbox>
              </v:shape>
            </w:pict>
          </mc:Fallback>
        </mc:AlternateContent>
      </w:r>
    </w:p>
    <w:p w:rsidR="007340C8" w:rsidRDefault="007340C8" w:rsidP="0073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สวว</w:t>
      </w:r>
    </w:p>
    <w:p w:rsidR="007340C8" w:rsidRPr="00A50CBC" w:rsidRDefault="007340C8" w:rsidP="0073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วว</w:t>
      </w:r>
    </w:p>
    <w:p w:rsidR="007340C8" w:rsidRPr="00A50CBC" w:rsidRDefault="007340C8" w:rsidP="0073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วว</w:t>
      </w:r>
    </w:p>
    <w:p w:rsidR="007340C8" w:rsidRPr="00A50CBC" w:rsidRDefault="007340C8" w:rsidP="007340C8">
      <w:pPr>
        <w:rPr>
          <w:rFonts w:ascii="TH SarabunPSK" w:hAnsi="TH SarabunPSK" w:cs="TH SarabunPSK"/>
          <w:sz w:val="32"/>
          <w:szCs w:val="32"/>
        </w:rPr>
      </w:pPr>
    </w:p>
    <w:p w:rsidR="007340C8" w:rsidRPr="00A50CBC" w:rsidRDefault="007340C8" w:rsidP="007340C8">
      <w:pPr>
        <w:rPr>
          <w:rFonts w:ascii="TH SarabunPSK" w:hAnsi="TH SarabunPSK" w:cs="TH SarabunPSK"/>
          <w:sz w:val="32"/>
          <w:szCs w:val="32"/>
        </w:rPr>
      </w:pPr>
    </w:p>
    <w:p w:rsidR="007340C8" w:rsidRPr="00A50CBC" w:rsidRDefault="007340C8" w:rsidP="007340C8">
      <w:pPr>
        <w:rPr>
          <w:rFonts w:ascii="TH SarabunPSK" w:hAnsi="TH SarabunPSK" w:cs="TH SarabunPSK"/>
          <w:sz w:val="32"/>
          <w:szCs w:val="32"/>
        </w:rPr>
      </w:pPr>
    </w:p>
    <w:p w:rsidR="007340C8" w:rsidRPr="00EC1283" w:rsidRDefault="007340C8" w:rsidP="00EC1283">
      <w:pPr>
        <w:spacing w:after="0" w:line="240" w:lineRule="auto"/>
        <w:jc w:val="thaiDistribute"/>
        <w:rPr>
          <w:rStyle w:val="HTML"/>
          <w:rFonts w:ascii="TH SarabunPSK" w:hAnsi="TH SarabunPSK" w:cs="TH SarabunPSK"/>
          <w:i w:val="0"/>
          <w:iCs w:val="0"/>
          <w:sz w:val="16"/>
          <w:szCs w:val="16"/>
        </w:rPr>
      </w:pPr>
    </w:p>
    <w:p w:rsidR="007340C8" w:rsidRDefault="007340C8" w:rsidP="007340C8">
      <w:pPr>
        <w:spacing w:after="0" w:line="240" w:lineRule="auto"/>
        <w:ind w:firstLine="720"/>
        <w:jc w:val="thaiDistribute"/>
        <w:rPr>
          <w:rStyle w:val="HTML"/>
          <w:rFonts w:ascii="TH SarabunPSK" w:hAnsi="TH SarabunPSK" w:cs="TH SarabunPSK"/>
          <w:i w:val="0"/>
          <w:iCs w:val="0"/>
          <w:sz w:val="32"/>
          <w:szCs w:val="32"/>
        </w:rPr>
      </w:pP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จากข้อมูลการสนทนากลุ่มและการนำเสนอข้อมูลของแต่ละจังหวัด พบพลังบวกหรือแรงขับจำนวน 20 ประเด็น ในขณะที่แรงต้านหรือพลังลบมี 24 ประเด็น ในด้านพลังบวกหรือแรงขับ พบว่า มีทั้งที่เกี่ยวข้องกับบุคคลที่เป็นผู้บริหาร/ผู้นำ คนทำงาน (มีความรู้ความเข้าใจ มีความมุ่งมั่นตั้งใจ)  และกลุ่มเป้าหมาย อาทิ เด็ก และผู้ปกครอง เครือข่าย </w:t>
      </w:r>
      <w:r w:rsidR="00EC1283"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(ความเข้มแข็ง การสนับสนุนและการมีส่วนร่วม)  และวิธีการทำงาน เช่น การทำงานเป็นทีม มีการดำเนินงานต่อเนื่อง จัดบริการที่เข้าถึงง่าย เป็นการทำงานเชิงรุก และติดตามต่อเนื่อง เป็นต้น ในทำนองเดียวกัน แรงต้านซึ่งมี 24 ประเด็นนั้น เมื่อทำการจับคู่ความสอดคล้องกัน พบว่า 20 ประเด็นใน 24 ประเด็นที่สามารถจับคู่ระหว่างแรงผลักกับแรงต้าน หากแต่มี 4 ประเด็นของแรงต้านที่มากกว่า ได้แก่ การโยกย้ายผู้นำบ่อยที่ส่งผลต่อความต่อเนื่องของงาน ความซ้ำซ้อนของงาน การขาดแรงจูงใจในด้านความก้าวหน้า และการขาดแคลนอุปกรณ์ ซึ</w:t>
      </w:r>
      <w:r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่งเป็นภาพสะท้อนถึงความไม่สมดุล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ที่เป็นไปในเชิงลบ ทำให้</w:t>
      </w:r>
      <w:r w:rsidR="00EC1283"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ไม่สามารถก่อให้เกิดการเปลี่ยนแปลงได้ดังเป้าหมายที่วางไ</w:t>
      </w:r>
      <w:r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ว้ ซึ่งประเด็นเหล่านี้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จำเป็นอย่างยิ่งที่ต้องได้รับการจัดการ รวมถึงพลังเชิงลบอื่นๆ ที่แม้ว่าจะมีพลังเชิงบวกในอีกด้านหนึ่ง แต่การมีปริมาณที่</w:t>
      </w:r>
      <w:r w:rsidR="00EC1283"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ไม่แตกต่างกัน ก็เป็นเงื่อนไขที่ทำให้ไม่เกิดการพัฒนา ประเด็นที่คนส่วนใหญ่เห็นพ้องต้องกันถึงแรงขับและ</w:t>
      </w:r>
      <w:r w:rsidR="00EC1283"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แรงต้านคือ ผู้นำ/ผู้บริหาร และ เครือข่าย โดยเฉพาะประเด็นผู้นำที่เกี่ยวข้องกับนโยบายเป็นประเด็นที่คน</w:t>
      </w:r>
      <w:r w:rsidR="00EC1283"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ส่วนใหญ่ให้น้ำหนักมากที่สุด ดังนั้นจึงจำเป็นอย่างยิ่งที่ต้องมีแนวทางในการจัดการกับพลังลบทั้งมวล และ</w:t>
      </w:r>
      <w:r>
        <w:rPr>
          <w:rStyle w:val="HTML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A50CBC">
        <w:rPr>
          <w:rStyle w:val="HTML"/>
          <w:rFonts w:ascii="TH SarabunPSK" w:hAnsi="TH SarabunPSK" w:cs="TH SarabunPSK"/>
          <w:i w:val="0"/>
          <w:iCs w:val="0"/>
          <w:sz w:val="32"/>
          <w:szCs w:val="32"/>
          <w:cs/>
        </w:rPr>
        <w:t>พลังที่ถ่วงจุดคานงัดที่ทำให้ไม่เกิดการเปลี่ยนแปลงเป็นไปตามที่พึงประสงค์</w:t>
      </w:r>
    </w:p>
    <w:p w:rsidR="007340C8" w:rsidRPr="00EC1283" w:rsidRDefault="007340C8" w:rsidP="007340C8">
      <w:pPr>
        <w:spacing w:after="0" w:line="240" w:lineRule="auto"/>
        <w:jc w:val="thaiDistribute"/>
        <w:rPr>
          <w:rStyle w:val="HTML"/>
          <w:rFonts w:ascii="TH SarabunPSK" w:hAnsi="TH SarabunPSK" w:cs="TH SarabunPSK"/>
          <w:i w:val="0"/>
          <w:iCs w:val="0"/>
          <w:sz w:val="16"/>
          <w:szCs w:val="16"/>
        </w:rPr>
      </w:pPr>
    </w:p>
    <w:p w:rsidR="00BB6E12" w:rsidRDefault="00BB6E12" w:rsidP="00046F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สรุปและข้อเสนอแนะ</w:t>
      </w:r>
    </w:p>
    <w:p w:rsidR="00046F8E" w:rsidRPr="00B06F50" w:rsidRDefault="00046F8E" w:rsidP="00046F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F5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ผลลัพธ์การดำเนินงานอนามัยเจริญพันธุ์และความพึงพอใจ</w:t>
      </w:r>
    </w:p>
    <w:p w:rsidR="00D73134" w:rsidRDefault="00046F8E" w:rsidP="00046F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การตระหนักในความสำเร็จของการดำเนินงานพบว่า ราวครึ่งหนึ่งที่ทราบถึงผลสำเร็จในทิศทางที่ดีคือ ทำให้ปัญหาลดลง อย่างไรก็ดีในขณะที่อีกครึ่งหนึ่งเห็นว่าสถานการณ์ยังคงที่และมีแนวโน้มเพิ่มขึ้น ซึ่งแสดงให้เห็นว่า </w:t>
      </w:r>
      <w:r w:rsidR="008C47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แม้ผู้รับผิดชอบและภาคีเครือข่ายจะดำเนินงานอย่างมุ่งมั่นตั้งใจ และทุ่มเท</w:t>
      </w:r>
      <w:r w:rsidRPr="00B06F5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แต่ยังมีอุปสรรคอยู่บ้าง</w:t>
      </w:r>
      <w:r w:rsidR="008C47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ที่ส่งผลต่อความพึงพอใจในการดำเนินงานอนามัยเจริญพันธุ์ในพื้นที่ของตนเอง อย่างไรก็ตามด้วยเหตุ</w:t>
      </w:r>
      <w:r w:rsidR="008C47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ที่กลุ่มศึกษาอยู่ในกลุ่มตัวอย่างดี ดังนั้นจึงมีผลมีความพึงพอใจที่อยู่ในระดับมากต่อการดำเนินงาน ขณะที่มีเพียงส่วนน้อยที่พอใจอยู่ในระดับน้อย/ต่ำ โดยมีเหตุผลสนับสนุนความพึงพอใจในกลุ่มที่พอใจมากจะเห็นได้ชัดเจนถึงตัวบ่งชี้ทั้งที่เป็นกระบวนการดำเนินงาน และผลลัพธ์ที่เกิดขึ้นทั้งผลลัพธ์ตามวัตถุประสงค์ที่สำคัญคือการสร้างการเปลี่ยนแปลงต่อวิธีการทำงาน และต่อกลุ่มเป้าหมายหลัก </w:t>
      </w:r>
      <w:r w:rsidR="008C47A6">
        <w:rPr>
          <w:rFonts w:ascii="TH SarabunPSK" w:hAnsi="TH SarabunPSK" w:cs="TH SarabunPSK"/>
          <w:color w:val="auto"/>
          <w:sz w:val="32"/>
          <w:szCs w:val="32"/>
          <w:cs/>
        </w:rPr>
        <w:t>ได้แก่ เด็ก/นักเรียนและครอบครัว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อีกทั้งยังส่งผลต่อคนทำงานด้านคุณค่าทางจิตใจ เช่นเดียวกับกลุ่มที่พึงพอใจปานกลางและน้อยซึ่งพิจารณา</w:t>
      </w:r>
      <w:r w:rsidR="008C47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จากประเด็นเดียวกัน หากแต่มีระดับความสำเร็จที่น้อยลงมา ซึ่งประเด็นสำคัญของกลุ่มที่มีความพึงพอใจน้อยคือ การประสานงานและการมีส่วนร่วมของภาคีเครือข่ายที่ยังไม่เข้มแข็ง เท่าที่ควร ซึ่งหากพิจารณาจากตัวชี้วัดความเข้มแข็งของภาคีเครือข่ายตามหลักการ ได้แก่ การมีเป้าหมายร่วมกันชัดเจน การมีระบบบริหารจัดการที่ดี</w:t>
      </w:r>
      <w:r w:rsidRPr="00B06F5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73134" w:rsidRDefault="00D73134" w:rsidP="00046F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046F8E" w:rsidRDefault="00046F8E" w:rsidP="00046F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การมีความสัมพันธ์แนวราบแบบหุ้นส่วน การมีกิจกรรมร่วมกันอย่างต่อเนื่อง มีการแลกเปลี่ยนเรียนรู้ร่วมกัน</w:t>
      </w:r>
      <w:r w:rsidRPr="00B06F5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>การมีผลประโยชน์ร่วมกัน และมีการไหลเวียนข้อมูลข่าวสารอย่างต่อเนื่องเมื่อเปรียบกับประเด็นสะท้อนจากคนทำงานดังสรุปในแผนภาพ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1</w:t>
      </w:r>
      <w:r w:rsidRPr="00B06F50">
        <w:rPr>
          <w:rFonts w:ascii="TH SarabunPSK" w:hAnsi="TH SarabunPSK" w:cs="TH SarabunPSK"/>
          <w:color w:val="auto"/>
          <w:sz w:val="32"/>
          <w:szCs w:val="32"/>
          <w:cs/>
        </w:rPr>
        <w:t xml:space="preserve"> แสดงให้เห็นถึงภาพของเครือข่ายบางแห่งที่ยังไม่เข้มแข็งเท่าที่ควร ซึ่งยังจำเป็นต้องได้รับการพัฒนาเพื่อประสิทธิผลการดำเนินงาน </w:t>
      </w:r>
      <w:r w:rsidRPr="00B06F50">
        <w:rPr>
          <w:rFonts w:ascii="TH SarabunPSK" w:hAnsi="TH SarabunPSK" w:cs="TH SarabunPSK"/>
          <w:color w:val="auto"/>
          <w:sz w:val="32"/>
          <w:szCs w:val="32"/>
        </w:rPr>
        <w:t>YFHS</w:t>
      </w:r>
    </w:p>
    <w:p w:rsidR="00046F8E" w:rsidRPr="008C47A6" w:rsidRDefault="00046F8E" w:rsidP="00046F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046F8E" w:rsidRDefault="00A57D54" w:rsidP="00046F8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C1B1FB5" wp14:editId="279C2C8F">
            <wp:simplePos x="0" y="0"/>
            <wp:positionH relativeFrom="column">
              <wp:posOffset>583159</wp:posOffset>
            </wp:positionH>
            <wp:positionV relativeFrom="paragraph">
              <wp:posOffset>284302</wp:posOffset>
            </wp:positionV>
            <wp:extent cx="4927755" cy="2216505"/>
            <wp:effectExtent l="19050" t="19050" r="25400" b="1270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755" cy="221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8E" w:rsidRPr="00A50CB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 1 </w:t>
      </w:r>
      <w:r w:rsidR="00046F8E" w:rsidRPr="00A50CBC">
        <w:rPr>
          <w:rFonts w:ascii="TH SarabunPSK" w:hAnsi="TH SarabunPSK" w:cs="TH SarabunPSK"/>
          <w:sz w:val="32"/>
          <w:szCs w:val="32"/>
          <w:cs/>
        </w:rPr>
        <w:t xml:space="preserve">แสดงความพึงพอใจต่อผลลัพธ์และการดำเนินงาน </w:t>
      </w:r>
      <w:r w:rsidR="00046F8E" w:rsidRPr="00A50CBC">
        <w:rPr>
          <w:rFonts w:ascii="TH SarabunPSK" w:hAnsi="TH SarabunPSK" w:cs="TH SarabunPSK"/>
          <w:sz w:val="32"/>
          <w:szCs w:val="32"/>
        </w:rPr>
        <w:t xml:space="preserve">YFHS </w:t>
      </w:r>
      <w:r w:rsidR="00046F8E" w:rsidRPr="00A50CBC">
        <w:rPr>
          <w:rFonts w:ascii="TH SarabunPSK" w:hAnsi="TH SarabunPSK" w:cs="TH SarabunPSK"/>
          <w:sz w:val="32"/>
          <w:szCs w:val="32"/>
          <w:cs/>
        </w:rPr>
        <w:t>ของผู้รับผิดชอบ</w:t>
      </w:r>
    </w:p>
    <w:p w:rsidR="00046F8E" w:rsidRDefault="00046F8E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35D7" w:rsidRDefault="00C835D7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35D7" w:rsidRDefault="00C835D7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35D7" w:rsidRDefault="00C835D7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35D7" w:rsidRDefault="00425D18" w:rsidP="00046F8E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2405253</wp:posOffset>
                </wp:positionH>
                <wp:positionV relativeFrom="paragraph">
                  <wp:posOffset>58598</wp:posOffset>
                </wp:positionV>
                <wp:extent cx="563270" cy="73152"/>
                <wp:effectExtent l="0" t="0" r="8255" b="3175"/>
                <wp:wrapNone/>
                <wp:docPr id="292" name="สี่เหลี่ยมผืนผ้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73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2" o:spid="_x0000_s1026" style="position:absolute;margin-left:189.4pt;margin-top:4.6pt;width:44.35pt;height: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" fillcolor="white [3212]" stroked="f" strokeweight="1pt"/>
            </w:pict>
          </mc:Fallback>
        </mc:AlternateContent>
      </w:r>
    </w:p>
    <w:p w:rsidR="00C835D7" w:rsidRDefault="00C835D7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35D7" w:rsidRDefault="00C835D7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73134" w:rsidRDefault="00D73134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73134" w:rsidRDefault="00D73134" w:rsidP="00046F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46F8E" w:rsidRDefault="00046F8E" w:rsidP="00425D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ข้อคิดเห็นและข้อเสนอแนะในการดำเนินงานต่อไป</w:t>
      </w: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6F8E" w:rsidRPr="00A50CBC" w:rsidRDefault="00046F8E" w:rsidP="00046F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 xml:space="preserve">จากการระดมความคิดเห็นถึงแนวทางในการดำเนินงานต่อไปในอนาคตเพื่อให้งาน </w:t>
      </w:r>
      <w:r w:rsidRPr="00A50CBC">
        <w:rPr>
          <w:rFonts w:ascii="TH SarabunPSK" w:hAnsi="TH SarabunPSK" w:cs="TH SarabunPSK"/>
          <w:sz w:val="32"/>
          <w:szCs w:val="32"/>
        </w:rPr>
        <w:t xml:space="preserve">YFHS </w:t>
      </w:r>
      <w:r w:rsidRPr="00A50CBC">
        <w:rPr>
          <w:rFonts w:ascii="TH SarabunPSK" w:hAnsi="TH SarabunPSK" w:cs="TH SarabunPSK"/>
          <w:sz w:val="32"/>
          <w:szCs w:val="32"/>
          <w:cs/>
        </w:rPr>
        <w:t>ประสบความสำเร็จตามที่ตั้งเป้าหมาย มีข้อเสนอแนะจากผู้ปฏิบัติงานใน 7 ประเด็นด้วยกันคือ</w:t>
      </w:r>
    </w:p>
    <w:p w:rsidR="00046F8E" w:rsidRPr="00C31DAC" w:rsidRDefault="00046F8E" w:rsidP="00046F8E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ตัววัยรุ่นและเยาวชนเอง</w:t>
      </w:r>
      <w:r w:rsidRPr="00C31DAC">
        <w:rPr>
          <w:rFonts w:ascii="TH SarabunPSK" w:hAnsi="TH SarabunPSK" w:cs="TH SarabunPSK"/>
          <w:sz w:val="32"/>
          <w:szCs w:val="32"/>
          <w:cs/>
        </w:rPr>
        <w:t xml:space="preserve"> ควรมีการส่งเสริมกิจกรรมที่ให้วัยรุ่นได้มีส่วนร่วมมากขึ้น ทำให้วัยรุ่น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1DAC">
        <w:rPr>
          <w:rFonts w:ascii="TH SarabunPSK" w:hAnsi="TH SarabunPSK" w:cs="TH SarabunPSK"/>
          <w:sz w:val="32"/>
          <w:szCs w:val="32"/>
          <w:cs/>
        </w:rPr>
        <w:t>มีความรู้ความเข้าใจมากขึ้น และมีทักษะในการป้องกันตนเอง อันจะนำไปสู่การดูแลตนเองได้</w:t>
      </w:r>
    </w:p>
    <w:p w:rsidR="00046F8E" w:rsidRPr="00C31DAC" w:rsidRDefault="00046F8E" w:rsidP="00046F8E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คนทำงาน/ผู้ปฏิบัติการ</w:t>
      </w:r>
      <w:r w:rsidRPr="00C31DAC">
        <w:rPr>
          <w:rFonts w:ascii="TH SarabunPSK" w:hAnsi="TH SarabunPSK" w:cs="TH SarabunPSK"/>
          <w:sz w:val="32"/>
          <w:szCs w:val="32"/>
          <w:cs/>
        </w:rPr>
        <w:t xml:space="preserve"> ควรมีการสร้างสร้างทัศนคติที่ดีต่อการทำงานกับเยาวชน ให้เกิดการทำงานด้วยใจรัก มุ่งมั่น ทำงานอย่างเป็นมิตรและมุ่งเน้นผลลัพธ์ ขณะเดียวกันควรมีการจัดสรรคนให้เพียงพอในการทำงาน</w:t>
      </w:r>
    </w:p>
    <w:p w:rsidR="00046F8E" w:rsidRPr="00C31DAC" w:rsidRDefault="00046F8E" w:rsidP="00046F8E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ครอบครัว/ผู้ปกครอง</w:t>
      </w:r>
      <w:r w:rsidRPr="00C31DAC">
        <w:rPr>
          <w:rFonts w:ascii="TH SarabunPSK" w:hAnsi="TH SarabunPSK" w:cs="TH SarabunPSK"/>
          <w:sz w:val="32"/>
          <w:szCs w:val="32"/>
          <w:cs/>
        </w:rPr>
        <w:t xml:space="preserve"> จำเป็นอย่างยิ่งที่ผู้ปกครองต้องเห็นความสำคัญ ซึ่งต้องพยายามให้ผู้ปกครองเห็นความสำคัญในเรื่องสุขภาพทางเพศของวัยรุ่น ต้องอบรมให้ผู้ปกครองมีความรู้และทักษะในการให้คำแนะนำแก่วัยรุ่น พร้อมทั้งสร้างทัศนคติที่ดีต่องานอนามัยเจริญพันธุ์</w:t>
      </w:r>
    </w:p>
    <w:p w:rsidR="00046F8E" w:rsidRPr="00C31DAC" w:rsidRDefault="00046F8E" w:rsidP="00046F8E">
      <w:pPr>
        <w:pStyle w:val="a4"/>
        <w:numPr>
          <w:ilvl w:val="0"/>
          <w:numId w:val="21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นโยบายทุกระดับ</w:t>
      </w:r>
      <w:r w:rsidRPr="00C31DAC">
        <w:rPr>
          <w:rFonts w:ascii="TH SarabunPSK" w:hAnsi="TH SarabunPSK" w:cs="TH SarabunPSK"/>
          <w:sz w:val="32"/>
          <w:szCs w:val="32"/>
          <w:cs/>
        </w:rPr>
        <w:t xml:space="preserve"> ซึ่งเป็นประเด็นที่ผู้ปฏิบัติให้ความสำคัญเป</w:t>
      </w:r>
      <w:r w:rsidR="00626495">
        <w:rPr>
          <w:rFonts w:ascii="TH SarabunPSK" w:hAnsi="TH SarabunPSK" w:cs="TH SarabunPSK"/>
          <w:sz w:val="32"/>
          <w:szCs w:val="32"/>
          <w:cs/>
        </w:rPr>
        <w:t>็นอย่างมาก ด้วยฐานความคิดที่ว่า</w:t>
      </w:r>
      <w:r w:rsidRPr="00C31DAC">
        <w:rPr>
          <w:rFonts w:ascii="TH SarabunPSK" w:hAnsi="TH SarabunPSK" w:cs="TH SarabunPSK"/>
          <w:sz w:val="32"/>
          <w:szCs w:val="32"/>
          <w:cs/>
        </w:rPr>
        <w:t>“หากผู้บริหารเล่นด้วย งานมีโอกาสสำเร็จกว่าครึ่งแล้ว” ดังนั้นจึงมีข้อเสนอให้นโยบายมีความชัดเจนในทุกระดับตั้งแต่ส่วนกลาง จังหวัดและพื้นที่เพื่อให้มีการดำเนินการเป็นไปในทิศทางเดียว ให้มีการบูรณาการกับนโยบายอำเภออนามัยเจริญพันธุ์และให้ดำเนิ</w:t>
      </w:r>
      <w:r w:rsidR="00626495">
        <w:rPr>
          <w:rFonts w:ascii="TH SarabunPSK" w:hAnsi="TH SarabunPSK" w:cs="TH SarabunPSK"/>
          <w:sz w:val="32"/>
          <w:szCs w:val="32"/>
          <w:cs/>
        </w:rPr>
        <w:t>นงานให้ครอบคลุมทุกตำบลในพื้นที่</w:t>
      </w:r>
      <w:r w:rsidRPr="00C31DAC">
        <w:rPr>
          <w:rFonts w:ascii="TH SarabunPSK" w:hAnsi="TH SarabunPSK" w:cs="TH SarabunPSK"/>
          <w:sz w:val="32"/>
          <w:szCs w:val="32"/>
          <w:cs/>
        </w:rPr>
        <w:t>มีการหนุนเสริมจากส่วนกลางในการจัดโมบายให้ความรู้แก่ประชาชนในทุกพื้นที่เพื่อให้มีชุดความรู้เหมือนกัน เพิ่มหน่วยงานรับผิดชอบวัยรุ่นให้ครอบคลุมวัยรุ่นทั้งที่อยู่ในระบบและนอกระบบการศึกษา และเน้นระบบการศึกษาตั้งแต่ปฐมวัยเพื่อให้เกิดภูมิคุ้มกันตั้งแต่เด็ก กระตุ้นให้เกิดการสร้างนโยบาย/มาตรการทางสังคมเพื่อให้เกิดการมีส่วนร่วมและเป็นพันธะสัญญาของชุมชนในการตระหนักและรับผิดชอบร่วมกัน</w:t>
      </w:r>
    </w:p>
    <w:p w:rsidR="00046F8E" w:rsidRPr="00C31DAC" w:rsidRDefault="00046F8E" w:rsidP="001307F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  <w:r w:rsidRPr="00C31DAC">
        <w:rPr>
          <w:rFonts w:ascii="TH SarabunPSK" w:hAnsi="TH SarabunPSK" w:cs="TH SarabunPSK"/>
          <w:sz w:val="32"/>
          <w:szCs w:val="32"/>
          <w:cs/>
        </w:rPr>
        <w:t xml:space="preserve"> เป็นกลไกสำคัญในการขับเคลื่อนงานอนามัยเจริญพันธุ์วัยรุ่นให้ประสบความสำเร็จ จึงจำเป็นยิ่งที่จะสนับสนุนเครือข่ายระหว่างภาคและระหว่างจังหวัดและในพื้นที่ให้มีการประสานงานเพื่อทำงานร่วมกันอย่างเข้มแข็ง มีการพัฒนาศักยภาพของภาคีเครือข่าย มีการแลกเปลี่ยนเรียนรู้ระหว่างกันอย่างต่อเนื่องสม่ำเสมอ และมีแหล่งเรียนรู้ให้แก่ภาคีเครือข่ายเพื่อให้มีความรู้ความเข้าใจ มีทัศนคติที่ดีต่อการทำงานและมีทักษะในการดำเนินงานอนามัยเจริญพันธุ์ได้อย่างถูกต้องเหมาะสม สร้างเครือข่ายครอบครัวและชุมชน บูรณาการในงานของทีมหมอครอบครัว และพัฒนาสู่อำเภออนามัยการเจริญพันธุ์ที่ได้มาตรฐาน</w:t>
      </w:r>
    </w:p>
    <w:p w:rsidR="00046F8E" w:rsidRPr="00C31DAC" w:rsidRDefault="00046F8E" w:rsidP="001307F1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กิจกรรม/กลวิธี </w:t>
      </w:r>
      <w:r w:rsidRPr="00C31DAC">
        <w:rPr>
          <w:rFonts w:ascii="TH SarabunPSK" w:hAnsi="TH SarabunPSK" w:cs="TH SarabunPSK"/>
          <w:sz w:val="32"/>
          <w:szCs w:val="32"/>
          <w:cs/>
        </w:rPr>
        <w:t>กลวิธีสำคัญคือการให้ความรู้และคำแนะนำ ขณะเดียวกันการจัดกิจกรรมต่างๆ ควรมีความต่อเนื่อง สถานที่จัดคลินิ</w:t>
      </w:r>
      <w:r w:rsidRPr="00C31DAC">
        <w:rPr>
          <w:rFonts w:ascii="TH SarabunPSK" w:hAnsi="TH SarabunPSK" w:cs="TH SarabunPSK" w:hint="cs"/>
          <w:sz w:val="32"/>
          <w:szCs w:val="32"/>
          <w:cs/>
        </w:rPr>
        <w:t>ก</w:t>
      </w:r>
      <w:r w:rsidRPr="00C31DAC">
        <w:rPr>
          <w:rFonts w:ascii="TH SarabunPSK" w:hAnsi="TH SarabunPSK" w:cs="TH SarabunPSK"/>
          <w:sz w:val="32"/>
          <w:szCs w:val="32"/>
          <w:cs/>
        </w:rPr>
        <w:t>วัยรุ่นควรมีความชัดเจนและสามารถเข้าถึงได้ง่ายและมีมาตรฐานบริการสุขภาพที่เป็นมิตรสำหรับวัยรุ่นแบบบูรณาการ และให้วัยรุ่นได้เข้ามามีส่วนร่วมในการแก้ปัญหาของเขาเอง</w:t>
      </w:r>
    </w:p>
    <w:p w:rsidR="00046F8E" w:rsidRPr="00C31DAC" w:rsidRDefault="00046F8E" w:rsidP="00046F8E">
      <w:pPr>
        <w:numPr>
          <w:ilvl w:val="0"/>
          <w:numId w:val="21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1D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 </w:t>
      </w:r>
      <w:r w:rsidRPr="00C31DAC">
        <w:rPr>
          <w:rFonts w:ascii="TH SarabunPSK" w:hAnsi="TH SarabunPSK" w:cs="TH SarabunPSK"/>
          <w:sz w:val="32"/>
          <w:szCs w:val="32"/>
          <w:cs/>
        </w:rPr>
        <w:t>ข้อเสนอแนะต่อเขตหรือส่วนกลางควรให้การสนับสนุนงบประมาณเป็นประเด็นที่ทุกพื้นที่เห็นสมควรให้มีเงินสนับสนุนเพื่อให้เกิดการดำเนินงานอย่างเป็นรูปธรรม การสนับสนุนการอบรมพัฒนาศักยภาพ พัฒนาคู่มือ สื่อ แนวทางการดูแลและส่งต่อวัยรุ่นตั้งครรภ์เพื่อป้องกันการแท้ง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1DAC">
        <w:rPr>
          <w:rFonts w:ascii="TH SarabunPSK" w:hAnsi="TH SarabunPSK" w:cs="TH SarabunPSK"/>
          <w:sz w:val="32"/>
          <w:szCs w:val="32"/>
          <w:cs/>
        </w:rPr>
        <w:t>ที่ไม่ปลอดภัยในวัยรุ่น การสร้างแหล่งเรียนรู้เพื่อการแลกเปลี่ยนเรียนรู้ การเป็นพี่เลี้ยงใกล้ชิดและมีแผนงานช่วยเหลือที่ชัดเจนและต่อเนื่อง มากกว่านั้นคือ การพัฒนาและส่งเสริมงานวิจัยจากงานประจำสู่งานวิจัย (</w:t>
      </w:r>
      <w:r w:rsidRPr="00C31DAC">
        <w:rPr>
          <w:rFonts w:ascii="TH SarabunPSK" w:hAnsi="TH SarabunPSK" w:cs="TH SarabunPSK"/>
          <w:sz w:val="32"/>
          <w:szCs w:val="32"/>
        </w:rPr>
        <w:t xml:space="preserve">R to R) </w:t>
      </w:r>
      <w:r w:rsidRPr="00C31DAC">
        <w:rPr>
          <w:rFonts w:ascii="TH SarabunPSK" w:hAnsi="TH SarabunPSK" w:cs="TH SarabunPSK"/>
          <w:sz w:val="32"/>
          <w:szCs w:val="32"/>
          <w:cs/>
        </w:rPr>
        <w:t>และส่งเสริมการนำเสนอผลงานวิชาการผ่านเวทีประชุมวิชาการระดับชาติ</w:t>
      </w:r>
    </w:p>
    <w:p w:rsidR="00046F8E" w:rsidRDefault="00046F8E" w:rsidP="005E240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>สรุปได้ดังแผนภาพ 2</w:t>
      </w:r>
    </w:p>
    <w:p w:rsidR="00AD2BDB" w:rsidRPr="00AD2BDB" w:rsidRDefault="005E2408" w:rsidP="005E2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D2BDB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</w:t>
      </w:r>
    </w:p>
    <w:p w:rsidR="00046F8E" w:rsidRPr="00A50CBC" w:rsidRDefault="005E2408" w:rsidP="005E2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6F8E" w:rsidRPr="00A50CBC">
        <w:rPr>
          <w:rFonts w:ascii="TH SarabunPSK" w:hAnsi="TH SarabunPSK" w:cs="TH SarabunPSK"/>
          <w:b/>
          <w:bCs/>
          <w:sz w:val="32"/>
          <w:szCs w:val="32"/>
          <w:cs/>
        </w:rPr>
        <w:t>แผนภาพ 2</w:t>
      </w:r>
      <w:r w:rsidR="00046F8E" w:rsidRPr="00A50CBC">
        <w:rPr>
          <w:rFonts w:ascii="TH SarabunPSK" w:hAnsi="TH SarabunPSK" w:cs="TH SarabunPSK"/>
          <w:sz w:val="32"/>
          <w:szCs w:val="32"/>
          <w:cs/>
        </w:rPr>
        <w:t xml:space="preserve"> แสดงความคิดเห็นต่อแนวทางการดำเนินงานอนามัยเจริญพันธุ์วัยรุ่นในอนาคต</w:t>
      </w:r>
    </w:p>
    <w:p w:rsidR="00046F8E" w:rsidRPr="00A50CBC" w:rsidRDefault="00046F8E" w:rsidP="001307F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D0CAE" wp14:editId="1EBC5232">
                <wp:simplePos x="0" y="0"/>
                <wp:positionH relativeFrom="column">
                  <wp:posOffset>238430</wp:posOffset>
                </wp:positionH>
                <wp:positionV relativeFrom="paragraph">
                  <wp:posOffset>168910</wp:posOffset>
                </wp:positionV>
                <wp:extent cx="5683910" cy="3445459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910" cy="34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8E" w:rsidRDefault="00046F8E" w:rsidP="00046F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D8F2D" wp14:editId="5AFA614D">
                                  <wp:extent cx="5244999" cy="3320954"/>
                                  <wp:effectExtent l="0" t="0" r="0" b="0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2051" cy="333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75pt;margin-top:13.3pt;width:447.55pt;height:27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">
                <v:textbox>
                  <w:txbxContent>
                    <w:p w:rsidR="00046F8E" w:rsidRDefault="00046F8E" w:rsidP="00046F8E">
                      <w:r>
                        <w:rPr>
                          <w:noProof/>
                        </w:rPr>
                        <w:drawing>
                          <wp:inline distT="0" distB="0" distL="0" distR="0" wp14:anchorId="1ACD8F2D" wp14:editId="5AFA614D">
                            <wp:extent cx="5244999" cy="3320954"/>
                            <wp:effectExtent l="0" t="0" r="0" b="0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2051" cy="333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6F8E" w:rsidRPr="00A50CBC" w:rsidRDefault="00046F8E" w:rsidP="00046F8E">
      <w:pPr>
        <w:ind w:left="720"/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123D2A" w:rsidP="00046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B41F3" wp14:editId="489DD667">
                <wp:simplePos x="0" y="0"/>
                <wp:positionH relativeFrom="column">
                  <wp:posOffset>3224530</wp:posOffset>
                </wp:positionH>
                <wp:positionV relativeFrom="paragraph">
                  <wp:posOffset>88265</wp:posOffset>
                </wp:positionV>
                <wp:extent cx="547370" cy="122555"/>
                <wp:effectExtent l="0" t="0" r="5080" b="0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3.9pt;margin-top:6.95pt;width:43.1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" fillcolor="white [3212]" stroked="f" strokeweight="1pt"/>
            </w:pict>
          </mc:Fallback>
        </mc:AlternateContent>
      </w:r>
    </w:p>
    <w:p w:rsidR="00046F8E" w:rsidRPr="00A50CBC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046F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6F8E" w:rsidRDefault="00046F8E" w:rsidP="00046F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ab/>
      </w:r>
    </w:p>
    <w:p w:rsidR="00046F8E" w:rsidRDefault="00046F8E" w:rsidP="00046F8E">
      <w:pPr>
        <w:rPr>
          <w:rFonts w:ascii="TH SarabunPSK" w:hAnsi="TH SarabunPSK" w:cs="TH SarabunPSK"/>
          <w:sz w:val="32"/>
          <w:szCs w:val="32"/>
        </w:rPr>
      </w:pPr>
    </w:p>
    <w:p w:rsidR="00046F8E" w:rsidRPr="00A50CBC" w:rsidRDefault="00046F8E" w:rsidP="00E62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t>สรุปและอภิปรายผล</w:t>
      </w:r>
    </w:p>
    <w:p w:rsidR="00046F8E" w:rsidRPr="00A50CBC" w:rsidRDefault="00046F8E" w:rsidP="00046F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>หากพิจารณาจากสถานการณ์ผลลัพธ์การดำเนินงานอนามัยเจริญพันธุ์วัยรุ่นใน</w:t>
      </w:r>
      <w:r>
        <w:rPr>
          <w:rFonts w:ascii="TH SarabunPSK" w:hAnsi="TH SarabunPSK" w:cs="TH SarabunPSK"/>
          <w:sz w:val="32"/>
          <w:szCs w:val="32"/>
          <w:cs/>
        </w:rPr>
        <w:t>เขตสุขภาพที่ 9 ไม่ว่าจะเป็น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</w:t>
      </w:r>
      <w:r w:rsidRPr="00A50CBC">
        <w:rPr>
          <w:rFonts w:ascii="TH SarabunPSK" w:hAnsi="TH SarabunPSK" w:cs="TH SarabunPSK"/>
          <w:sz w:val="32"/>
          <w:szCs w:val="32"/>
          <w:cs/>
        </w:rPr>
        <w:t>คลอดซ้ำซึ่งสูงกว่าเกณฑ์ที่กำหนด (ร้อยละ 10) ในช่วงอายุ 10-19 ปีและ 15-19 ปีในอัตราร้อยละ 12.5 เท่ากัน รวมทั้งมาตรฐานบริการสุขภาพที่เป็นมิตรสำหรับวัยรุ่น (</w:t>
      </w:r>
      <w:r w:rsidRPr="00A50CBC">
        <w:rPr>
          <w:rFonts w:ascii="TH SarabunPSK" w:hAnsi="TH SarabunPSK" w:cs="TH SarabunPSK"/>
          <w:sz w:val="32"/>
          <w:szCs w:val="32"/>
        </w:rPr>
        <w:t>Youth Friendly Health Services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</w:rPr>
        <w:t xml:space="preserve">YFHS)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และ มาตรฐานอำเภออนามัยเจริญพันธุ์ </w:t>
      </w:r>
      <w:r w:rsidRPr="00A50CBC">
        <w:rPr>
          <w:rFonts w:ascii="TH SarabunPSK" w:hAnsi="TH SarabunPSK" w:cs="TH SarabunPSK"/>
          <w:sz w:val="32"/>
          <w:szCs w:val="32"/>
        </w:rPr>
        <w:t>(</w:t>
      </w:r>
      <w:r w:rsidRPr="00A50CBC">
        <w:rPr>
          <w:rStyle w:val="st"/>
          <w:rFonts w:ascii="TH SarabunPSK" w:hAnsi="TH SarabunPSK" w:cs="TH SarabunPSK"/>
          <w:sz w:val="32"/>
          <w:szCs w:val="32"/>
        </w:rPr>
        <w:t>Reproductive Health District</w:t>
      </w:r>
      <w:r w:rsidRPr="00A50CBC">
        <w:rPr>
          <w:rStyle w:val="st"/>
          <w:rFonts w:ascii="TH SarabunPSK" w:hAnsi="TH SarabunPSK" w:cs="TH SarabunPSK"/>
          <w:sz w:val="32"/>
          <w:szCs w:val="32"/>
          <w:cs/>
        </w:rPr>
        <w:t xml:space="preserve">, </w:t>
      </w:r>
      <w:r w:rsidRPr="00A50CBC">
        <w:rPr>
          <w:rFonts w:ascii="TH SarabunPSK" w:hAnsi="TH SarabunPSK" w:cs="TH SarabunPSK"/>
          <w:sz w:val="32"/>
          <w:szCs w:val="32"/>
        </w:rPr>
        <w:t xml:space="preserve">RHD) </w:t>
      </w:r>
      <w:r w:rsidRPr="00A50CBC">
        <w:rPr>
          <w:rFonts w:ascii="TH SarabunPSK" w:hAnsi="TH SarabunPSK" w:cs="TH SarabunPSK"/>
          <w:sz w:val="32"/>
          <w:szCs w:val="32"/>
          <w:cs/>
        </w:rPr>
        <w:t>ที่ยังผ่าน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A50CB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 w:rsidRPr="00A50CBC">
        <w:rPr>
          <w:rFonts w:ascii="TH SarabunPSK" w:hAnsi="TH SarabunPSK" w:cs="TH SarabunPSK"/>
          <w:sz w:val="32"/>
          <w:szCs w:val="32"/>
          <w:cs/>
        </w:rPr>
        <w:t>ในอัตราที่แตกต่างในเชิงพื้นที่ (จังหวัด) ที่ยังต่ำอยู่มากในจังหวัดสุรินทร์ (ร้อยละ 41.2) และชัยภูมิ (ร้อยละ 37.5) ซึ่งจากบทสะท้อนของผู้ปฏิบัติงานที่เป็นตัวแทนของพื้นที่ที่ดำเนินงานอยู่ในระดับ</w:t>
      </w:r>
      <w:r w:rsidR="00E6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ที่มีกระบวนการดำเนินงานและผลงานดีเป็นที่ประจักษ์ ยังคงพบว่ามีปัญหาอุปสรรคของการดำเนินงานอยู่มากพอสมควร ซึ่งเมื่อประเมินเทียบปัจจัยแห่งความสำเร็จด้วยแนวคิดแรงขับและแรงต้าน </w:t>
      </w:r>
      <w:r w:rsidRPr="00A50CBC">
        <w:rPr>
          <w:rFonts w:ascii="TH SarabunPSK" w:hAnsi="TH SarabunPSK" w:cs="TH SarabunPSK"/>
          <w:sz w:val="32"/>
          <w:szCs w:val="32"/>
        </w:rPr>
        <w:t>(Force-field theory)</w:t>
      </w:r>
      <w:r>
        <w:rPr>
          <w:rFonts w:ascii="TH SarabunPSK" w:hAnsi="TH SarabunPSK" w:cs="TH SarabunPSK"/>
          <w:sz w:val="32"/>
          <w:szCs w:val="32"/>
          <w:cs/>
        </w:rPr>
        <w:t xml:space="preserve"> จะเห็นความไม่สมดุล</w:t>
      </w:r>
      <w:r w:rsidRPr="00A50CBC">
        <w:rPr>
          <w:rFonts w:ascii="TH SarabunPSK" w:hAnsi="TH SarabunPSK" w:cs="TH SarabunPSK"/>
          <w:sz w:val="32"/>
          <w:szCs w:val="32"/>
          <w:cs/>
        </w:rPr>
        <w:t>ของแรงต้านที่มีมากกว่าซึ่งเป็นประเด็นที่ต้องมีการทบทวนและพัฒนาการดำเนินงานอย่างเป็นระบบ โดยเฉพาะอย่างยิ่งพื้นที่อีกจำนวนมากที่ยังไม่สามารถดำเนินงานอนามัยเจริญพันธุ์วัยรุ่นได้อย่างเข้มแข็งและมีประสิทธิผล ซึ่งมีประเด็นที่ต้องการการพัฒนาในหลายมิติด้วยกัน</w:t>
      </w:r>
    </w:p>
    <w:p w:rsidR="00095547" w:rsidRDefault="00095547" w:rsidP="00046F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46F8E" w:rsidRDefault="00046F8E" w:rsidP="00046F8E">
      <w:pPr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ข้อเสนอแนะของผู้ปฏิบัติงานอนามัยเจริญพันธุ์เพื่อให้งานมีประสิทธิภาพพบว่าประเด็นข้อเสนอส่วนใหญ่มีความสอดคล้องกับแนวคิดขององค์การอนามัยโลก </w:t>
      </w:r>
      <w:r w:rsidRPr="00A50CBC">
        <w:rPr>
          <w:rFonts w:ascii="TH SarabunPSK" w:hAnsi="TH SarabunPSK" w:cs="TH SarabunPSK"/>
          <w:sz w:val="32"/>
          <w:szCs w:val="32"/>
        </w:rPr>
        <w:t xml:space="preserve">(World Health Organization: WHO) 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 </w:t>
      </w:r>
      <w:r w:rsidRPr="00A50CBC">
        <w:rPr>
          <w:rFonts w:ascii="TH SarabunPSK" w:hAnsi="TH SarabunPSK" w:cs="TH SarabunPSK"/>
          <w:sz w:val="32"/>
          <w:szCs w:val="32"/>
        </w:rPr>
        <w:t xml:space="preserve">YFHS </w:t>
      </w:r>
      <w:r w:rsidRPr="00A50CBC">
        <w:rPr>
          <w:rFonts w:ascii="TH SarabunPSK" w:hAnsi="TH SarabunPSK" w:cs="TH SarabunPSK"/>
          <w:sz w:val="32"/>
          <w:szCs w:val="32"/>
          <w:cs/>
        </w:rPr>
        <w:t>ว่าเป็น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บริการสุขภาพที่เป็นมิตรกับวัยรุ่นและเยาวชนหรือมีความหมายอีกนัยหนึ่งคือ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 xml:space="preserve">บริการสุขภาพที่ตอบสนองความต้องการของวัยรุ่นและเยาวชน 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WHO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 xml:space="preserve">ได้สรุปคุณลักษณะ 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YFHS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ประกอบด้วย 11 คุณลักษณะดังนี้</w:t>
      </w:r>
    </w:p>
    <w:p w:rsidR="00046F8E" w:rsidRPr="00E62DE4" w:rsidRDefault="00046F8E" w:rsidP="00046F8E">
      <w:pPr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16"/>
          <w:szCs w:val="16"/>
        </w:rPr>
      </w:pPr>
    </w:p>
    <w:p w:rsidR="001307F1" w:rsidRPr="001307F1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307F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นโยบายที่เป็นมิตร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เป็นไปตามสิทธิของวัยรุ่นและเยาวชนใน</w:t>
      </w:r>
      <w:r w:rsidR="00E62DE4" w:rsidRPr="001307F1">
        <w:rPr>
          <w:rFonts w:ascii="TH SarabunPSK" w:eastAsia="BrowalliaNew" w:hAnsi="TH SarabunPSK" w:cs="TH SarabunPSK"/>
          <w:sz w:val="32"/>
          <w:szCs w:val="32"/>
          <w:cs/>
        </w:rPr>
        <w:t xml:space="preserve">ข้อกำหนดของสหประชาชาติว่าด้วย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สิทธิของเด็ก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และคำประกาศต่างๆ ที่เกี่ยวข้อง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คำนึงถึงความต้องการพิเศษที่แตกต่างกันของกลุ่มประชากร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รวมถึงกลุ่มประชากรที่ด้อยโอกาส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ไม่มีการจำกัดบริการสุขภาพด้วยเหตุผลทางเพศ ความทุพพลภาพ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เชื้อชาติ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ศาสนา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หรืออายุ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ให้ความสนใจ เป็นพิเศษในปัจจัยที่เกี่ยวข้องกับเพศ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รับรองความเป็นส่วนตัว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และส่งเสริมความรับผิดชอบ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ต่อตนเอง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046F8E" w:rsidRPr="001307F1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1307F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กระบวนการให้บริการที่เป็นมิตร</w:t>
      </w:r>
      <w:r w:rsidRPr="001307F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การลงทะเบียนที่ง่ายและปกปิด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รวมทั้งสามารถเก็บและค้นข้อมูลย้อนหลังได้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ระยะเวลารอรับการรักษาสั้น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และมีระบบส่งต่อที่รวดเร็ว</w:t>
      </w:r>
      <w:r w:rsidRPr="001307F1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ในกรณีที่จำเป็น</w:t>
      </w:r>
      <w:r w:rsidRPr="001307F1">
        <w:rPr>
          <w:rFonts w:ascii="TH SarabunPSK" w:eastAsia="BrowalliaNew" w:hAnsi="TH SarabunPSK" w:cs="TH SarabunPSK"/>
          <w:sz w:val="32"/>
          <w:szCs w:val="32"/>
        </w:rPr>
        <w:t>)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 xml:space="preserve"> สามารถให้คำปรึกษาได้ทั้งในกรณีที่มี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07F1">
        <w:rPr>
          <w:rFonts w:ascii="TH SarabunPSK" w:eastAsia="BrowalliaNew" w:hAnsi="TH SarabunPSK" w:cs="TH SarabunPSK"/>
          <w:sz w:val="32"/>
          <w:szCs w:val="32"/>
          <w:cs/>
        </w:rPr>
        <w:t>และไม่มีการนัดหมาย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ผู้ให้บริการที่เป็นมิตร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มีสมรรถนะทางเทคนิคที่เกี่ยวข้องกับวัยรุ่นและเยาวชน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และสามารถให้บริการส่งเสริม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สุขภาพ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ป้องกันโรค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รักษาและดูแลในส่วนที่เกี่ย</w:t>
      </w:r>
      <w:r w:rsidR="00E62DE4">
        <w:rPr>
          <w:rFonts w:ascii="TH SarabunPSK" w:eastAsia="BrowalliaNew" w:hAnsi="TH SarabunPSK" w:cs="TH SarabunPSK"/>
          <w:sz w:val="32"/>
          <w:szCs w:val="32"/>
          <w:cs/>
        </w:rPr>
        <w:t>วข้องตามสภาพแวดล้อมเป็นรายบุคคล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ติดต่อสื่อสาร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มีแรงจูงใจและสิ่งผลักดัน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เข้าถึงง่าย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ไว้ใจได้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อุทิศเวลาให้กับผู้รับบริการหรือผู้ป่วยอย่างเพียงพอ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 w:rsidR="00A827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ข้อมูลและการสนับสนุนพร้อมทั้งเสนอทางเลือกให้วัยรุ่นสามารถเลือกสิ่งที่ตรงกับความต้องการได้อย่างเหมาะสม</w:t>
      </w:r>
      <w:r w:rsidR="00A827C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ทีมสนับสนุนบริการที่เป็นมิตร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เข้าใจและคำนึงถึงการให้บริกา</w:t>
      </w:r>
      <w:r w:rsidR="00E62DE4">
        <w:rPr>
          <w:rFonts w:ascii="TH SarabunPSK" w:eastAsia="BrowalliaNew" w:hAnsi="TH SarabunPSK" w:cs="TH SarabunPSK"/>
          <w:sz w:val="32"/>
          <w:szCs w:val="32"/>
          <w:cs/>
        </w:rPr>
        <w:t xml:space="preserve">รวัยรุ่นและเยาวชนแต่ละคน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อย่างเท่าเทียมกัน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E62DE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สถานที่และสิ่งอำนวยความสะดวก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สถานที่ตั้งอยู่ในสิ่งแวดล้อมที่ปลอดภัย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เดินทางสะดวก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และมีรูปแบบที่วัยรุ่นและเยาวชนต้องการ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เวลาเปิดบริการที่สะดวกเหมาะสมกับวัยรุ่นและเยาวชน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สถานที่มีความเป็นส่วนตัวและไม่ทำให้สังคมและชุมชนมองในแง่ลบ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มีเอกสาร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สื่อ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สิ่งพิมพ์เพื่อให้ข้อมูลความรู้แก่ผู้รับบริการ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วัยรุ่นและเยาวชนมีส่วนร่วม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เพื่อให้ได้รับข้อมูลเกี่ยวกับบริการและสิทธิของตน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เพื่อกระตุ้นวัยรุ่นและเยาวชนให้เคารพสิทธิของผู้อื่น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เพื่อมีส่วนร่วมในการประเมินบริการรวมถึงประเมินสื่อให้ความรู้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มีการสื่อสารกับชุมชนและชุมชนมีส่วนร่วม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เพื่อส่งเสริมคุณค่าของบริการสุขภาพสำหรับวัยรุ่นและเยาวชน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เพื่อกระตุ้นให้ครอบครัวและชุมชนสนับสนุนบริการ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การบริการเชิงรุกและสัมพันธ์กับบริการด้านอื่นโดยวัยรุ่นและเยาวชนในชุมชน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เพื่อเพิ่มความครอบคลุมและการเข้าถึงบริการ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การบริการที่เหมาะสมและครบวงจร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บริการด้านกาย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จิต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อารมณ์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สังคม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และพัฒนาการของวัยรุ่นและเยาวชน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มีบริการดูแลสุขภาพครบวงจรรวมถึงบริการส่งต่อ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ลดขั้นตอนที่ไม่จำเป็น</w:t>
      </w:r>
    </w:p>
    <w:p w:rsidR="00046F8E" w:rsidRPr="00A50CBC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การบริการสุขภาพที่มีประสิทธิผล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มีข้อมูลจากการศึกษาวิจัย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และคู่มือในการปฏิบัติงานมีเครื่องมือ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วัสดุอุปกรณ์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และบริการพื้นฐานที่จำเป็น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มีกระบวนการปรับปรุงคุณภาพบริการ</w:t>
      </w:r>
    </w:p>
    <w:p w:rsidR="00046F8E" w:rsidRDefault="00046F8E" w:rsidP="00046F8E">
      <w:pPr>
        <w:numPr>
          <w:ilvl w:val="0"/>
          <w:numId w:val="22"/>
        </w:numPr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50CB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การบริการที่มีประสิทธิภาพ</w:t>
      </w:r>
      <w:r w:rsidRPr="00A50CB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มีระบบบริหารจัดการข้อมูลข่าวส</w:t>
      </w:r>
      <w:r w:rsidR="00EA0D41">
        <w:rPr>
          <w:rFonts w:ascii="TH SarabunPSK" w:eastAsia="BrowalliaNew" w:hAnsi="TH SarabunPSK" w:cs="TH SarabunPSK"/>
          <w:sz w:val="32"/>
          <w:szCs w:val="32"/>
          <w:cs/>
        </w:rPr>
        <w:t xml:space="preserve">ารและข้อมูลค่าใช้จ่ายสำหรับ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แหล่งทรัพยากรต่างๆ</w:t>
      </w:r>
      <w:r w:rsidRPr="00A50CB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50CBC">
        <w:rPr>
          <w:rFonts w:ascii="TH SarabunPSK" w:eastAsia="BrowalliaNew" w:hAnsi="TH SarabunPSK" w:cs="TH SarabunPSK"/>
          <w:sz w:val="32"/>
          <w:szCs w:val="32"/>
          <w:cs/>
        </w:rPr>
        <w:t>มีระบบการใช้ประโยชน์จากข้อมูลข่าวสาร</w:t>
      </w:r>
    </w:p>
    <w:p w:rsidR="001307F1" w:rsidRPr="00E27627" w:rsidRDefault="001307F1" w:rsidP="00046F8E">
      <w:pPr>
        <w:tabs>
          <w:tab w:val="left" w:pos="9026"/>
        </w:tabs>
        <w:autoSpaceDE w:val="0"/>
        <w:autoSpaceDN w:val="0"/>
        <w:adjustRightInd w:val="0"/>
        <w:spacing w:after="0" w:line="240" w:lineRule="auto"/>
        <w:ind w:left="720" w:right="282"/>
        <w:jc w:val="thaiDistribute"/>
        <w:rPr>
          <w:rFonts w:ascii="TH SarabunPSK" w:eastAsia="BrowalliaNew" w:hAnsi="TH SarabunPSK" w:cs="TH SarabunPSK"/>
          <w:sz w:val="16"/>
          <w:szCs w:val="16"/>
        </w:rPr>
      </w:pPr>
    </w:p>
    <w:p w:rsidR="00046F8E" w:rsidRPr="00A50CBC" w:rsidRDefault="00046F8E" w:rsidP="00046F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 xml:space="preserve">แนวทางข้างต้นจะไม่อาจเกิดขึ้นได้หากไม่ได้รับความจริงจังในการดำเนินงานของผู้รับผิดชอบหลัก และสานพลังภาคีเครือข่ายเข้าร่วมกระบวนการดำเนินงานอย่างเข้มแข็งเพื่อให้เกิดรูปธรรมและผลลัพธ์ที่พึงประสงค์ ซึ่งนับแต่นี้ต่อไปประเทศไทยมีบริบทที่เอื้อต่อการดำเนินงานอนามัยเจริญพันธุ์ให้มีประสิทธิภาพ ทั้งนี้เนื่องด้วยพระบาทสมเด็จพระปรมินทรมหาภูมิพลอดุลยเดช ทรงพระกรุณาโปรดเกล้าฯ ให้ตราพระราชบัญญัติการป้องกันและแก้ไขปัญหาการตั้งครรภ์ในวัยรุ่น พ.ศ. 2559 ตามประกาศราชกิจจานุเบกษา เล่ม 133/ตอนที่ 30 ก/วันที่ 31 มีนาคม 2559 โดยมีผลบังคับใช้ ตั้งแต่วันที่ 29 กรกฎาคม 2559 เป็นต้นไป </w:t>
      </w:r>
      <w:r w:rsidRPr="00F97397">
        <w:rPr>
          <w:rFonts w:ascii="TH SarabunPSK" w:hAnsi="TH SarabunPSK" w:cs="TH SarabunPSK"/>
          <w:sz w:val="32"/>
          <w:szCs w:val="32"/>
          <w:cs/>
        </w:rPr>
        <w:t xml:space="preserve">(เวปไซต์ราชกิจจานุเบกษา) </w:t>
      </w:r>
      <w:r w:rsidRPr="00A50CBC">
        <w:rPr>
          <w:rFonts w:ascii="TH SarabunPSK" w:hAnsi="TH SarabunPSK" w:cs="TH SarabunPSK"/>
          <w:sz w:val="32"/>
          <w:szCs w:val="32"/>
          <w:cs/>
        </w:rPr>
        <w:t>ซึ่งพระราชบัญญัติฉบับนี้ตราขึ้นโดยมุ่งหวังให้วัยรุ่นได้รับข้อมูลข่าวสาร ได้รับคำปรึกษาและเข้าถึงบริการอนามัยการเจริญพันธุ์ สามารถดูแลพฤติกรรมทางเพศของ</w:t>
      </w:r>
      <w:r w:rsidRPr="00A50CBC">
        <w:rPr>
          <w:rFonts w:ascii="TH SarabunPSK" w:hAnsi="TH SarabunPSK" w:cs="TH SarabunPSK"/>
          <w:sz w:val="32"/>
          <w:szCs w:val="32"/>
          <w:cs/>
        </w:rPr>
        <w:lastRenderedPageBreak/>
        <w:t>ตนเองได้อย่างเหมาะสม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นั่นคือ ชะลอการมีเพศสัมพันธ์ หรือมีเพศสัมพันธ์เมื่อพร้อม หากต้องการมีเพศสัมพันธ์ ให้มีเพศสัมพันธ์อย่างปลอดภัย และได้รับการดูแล ช่วยเหลือด้านสวัสดิการสังคมหากประสบปัญหาการตั้งครรภ์</w:t>
      </w:r>
    </w:p>
    <w:p w:rsidR="00176DED" w:rsidRDefault="00046F8E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CBC">
        <w:rPr>
          <w:rFonts w:ascii="TH SarabunPSK" w:hAnsi="TH SarabunPSK" w:cs="TH SarabunPSK"/>
          <w:sz w:val="32"/>
          <w:szCs w:val="32"/>
          <w:cs/>
        </w:rPr>
        <w:tab/>
        <w:t>พระราชบัญญัติการป้องกันและแก้ไขปัญหาการตั้งครรภ์ในวัยรุ่น พ.ศ. 2559 ฉบับนี้น่าจะเป็นบริบท</w:t>
      </w:r>
      <w:r w:rsidR="00EA0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CBC">
        <w:rPr>
          <w:rFonts w:ascii="TH SarabunPSK" w:hAnsi="TH SarabunPSK" w:cs="TH SarabunPSK"/>
          <w:sz w:val="32"/>
          <w:szCs w:val="32"/>
          <w:cs/>
        </w:rPr>
        <w:t>ที่เอื้อให้เกิดการทำงานของหน่วยงานที่เกี่</w:t>
      </w:r>
      <w:r>
        <w:rPr>
          <w:rFonts w:ascii="TH SarabunPSK" w:hAnsi="TH SarabunPSK" w:cs="TH SarabunPSK"/>
          <w:sz w:val="32"/>
          <w:szCs w:val="32"/>
          <w:cs/>
        </w:rPr>
        <w:t>ยวข้องที่ต้องมีบทบาทหน้าที่ตามก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A50CBC">
        <w:rPr>
          <w:rFonts w:ascii="TH SarabunPSK" w:hAnsi="TH SarabunPSK" w:cs="TH SarabunPSK"/>
          <w:sz w:val="32"/>
          <w:szCs w:val="32"/>
          <w:cs/>
        </w:rPr>
        <w:t xml:space="preserve">หมาย ดังจะเห็นได้จากการขยับตัวของหน่วยงานที่ระบุที่จะดำเนินงานตามบทบาทหน้าที่ที่กำหนดในปัจจุบัน ดังนั้นจึงเป็นความหวังของการดำเนินงาน </w:t>
      </w:r>
      <w:r w:rsidRPr="00A50CBC">
        <w:rPr>
          <w:rFonts w:ascii="TH SarabunPSK" w:hAnsi="TH SarabunPSK" w:cs="TH SarabunPSK"/>
          <w:sz w:val="32"/>
          <w:szCs w:val="32"/>
        </w:rPr>
        <w:t xml:space="preserve">YFHS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RHD </w:t>
      </w:r>
      <w:r w:rsidRPr="00A50CBC">
        <w:rPr>
          <w:rFonts w:ascii="TH SarabunPSK" w:hAnsi="TH SarabunPSK" w:cs="TH SarabunPSK"/>
          <w:sz w:val="32"/>
          <w:szCs w:val="32"/>
          <w:cs/>
        </w:rPr>
        <w:t>ซึ่งน่าจะมีทิศทางและแนวโน้มที่ดีในอนาคต และเชื่อว่าหากหน่วยงานที่มีบทบาทหน้าที่ทั้งหลาย</w:t>
      </w:r>
      <w:r>
        <w:rPr>
          <w:rFonts w:ascii="TH SarabunPSK" w:hAnsi="TH SarabunPSK" w:cs="TH SarabunPSK"/>
          <w:sz w:val="32"/>
          <w:szCs w:val="32"/>
          <w:cs/>
        </w:rPr>
        <w:t>ดำเนินการตามที่ก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A50CBC">
        <w:rPr>
          <w:rFonts w:ascii="TH SarabunPSK" w:hAnsi="TH SarabunPSK" w:cs="TH SarabunPSK"/>
          <w:sz w:val="32"/>
          <w:szCs w:val="32"/>
          <w:cs/>
        </w:rPr>
        <w:t>หมายกำหนด ย่อมจะทำให้การดำเนินงานอนามัย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0CBC">
        <w:rPr>
          <w:rFonts w:ascii="TH SarabunPSK" w:hAnsi="TH SarabunPSK" w:cs="TH SarabunPSK"/>
          <w:sz w:val="32"/>
          <w:szCs w:val="32"/>
          <w:cs/>
        </w:rPr>
        <w:t>เจริญพันธุ์ในเขตสุขภาพที่ 9 สามารถบรรลุเป้าหมายได้ในที่สุดและจะก่อให้เกิดประสิทธิภาพอย่างยั่งยืน</w:t>
      </w: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547" w:rsidRDefault="00095547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3D2A" w:rsidRDefault="00123D2A" w:rsidP="00176D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F16" w:rsidRPr="00A50CBC" w:rsidRDefault="004A3F16" w:rsidP="004A3F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0C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8B5DFD" w:rsidRPr="008B5DFD" w:rsidRDefault="008B5DFD" w:rsidP="008B5DFD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21392">
        <w:rPr>
          <w:rFonts w:ascii="TH SarabunPSK" w:hAnsi="TH SarabunPSK" w:cs="TH SarabunPSK"/>
          <w:sz w:val="30"/>
          <w:szCs w:val="30"/>
          <w:cs/>
        </w:rPr>
        <w:t>ราชกิจจานุเบกษา</w:t>
      </w:r>
      <w:r>
        <w:rPr>
          <w:rFonts w:ascii="TH SarabunPSK" w:hAnsi="TH SarabunPSK" w:cs="TH SarabunPSK"/>
          <w:sz w:val="30"/>
          <w:szCs w:val="30"/>
        </w:rPr>
        <w:t>.</w:t>
      </w:r>
      <w:r w:rsidRPr="00721392">
        <w:rPr>
          <w:rFonts w:ascii="TH SarabunPSK" w:hAnsi="TH SarabunPSK" w:cs="TH SarabunPSK"/>
          <w:sz w:val="30"/>
          <w:szCs w:val="30"/>
          <w:cs/>
        </w:rPr>
        <w:t xml:space="preserve"> ระเบียบกระทรวงสาธารณสุข ว่าด้วยหลักเกณฑ์ วิธีการ และเงื่อนไขการแต่งตั้งกรรมการผู้ทรงคุณวุฒิ ในคณะกรรมการป้องกันและแก้ไขปัญหาการตั้งครรภ์ในวัยรุ่น พ.ศ.2559</w:t>
      </w:r>
      <w:r>
        <w:rPr>
          <w:rFonts w:ascii="TH SarabunPSK" w:hAnsi="TH SarabunPSK" w:cs="TH SarabunPSK"/>
          <w:sz w:val="30"/>
          <w:szCs w:val="30"/>
        </w:rPr>
        <w:t>.</w:t>
      </w:r>
      <w:r w:rsidRPr="00721392">
        <w:rPr>
          <w:rFonts w:ascii="TH SarabunPSK" w:hAnsi="TH SarabunPSK" w:cs="TH SarabunPSK"/>
          <w:sz w:val="30"/>
          <w:szCs w:val="30"/>
          <w:cs/>
        </w:rPr>
        <w:t xml:space="preserve"> ดาวน์โหลดจาก </w:t>
      </w:r>
      <w:hyperlink r:id="rId14" w:history="1"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http://www.ratchakitcha.soc.go.th/DATA/PDF/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2559/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E/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236/1.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PDF</w:t>
        </w:r>
        <w:r w:rsidRPr="008B5DFD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8B5DFD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เข้าถึง</w:t>
        </w:r>
      </w:hyperlink>
      <w:r w:rsidRPr="008B5DF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8B5DFD">
        <w:rPr>
          <w:rFonts w:ascii="TH SarabunPSK" w:hAnsi="TH SarabunPSK" w:cs="TH SarabunPSK"/>
          <w:sz w:val="32"/>
          <w:szCs w:val="32"/>
        </w:rPr>
        <w:t xml:space="preserve">15 </w:t>
      </w:r>
      <w:r w:rsidRPr="008B5DFD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8B5DFD">
        <w:rPr>
          <w:rFonts w:ascii="TH SarabunPSK" w:hAnsi="TH SarabunPSK" w:cs="TH SarabunPSK"/>
          <w:sz w:val="32"/>
          <w:szCs w:val="32"/>
        </w:rPr>
        <w:t>2560.</w:t>
      </w:r>
    </w:p>
    <w:p w:rsidR="008B5DFD" w:rsidRPr="008B5DFD" w:rsidRDefault="008B5DFD" w:rsidP="008B5DFD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8B5DFD">
        <w:rPr>
          <w:rFonts w:ascii="TH SarabunPSK" w:hAnsi="TH SarabunPSK" w:cs="TH SarabunPSK"/>
          <w:sz w:val="32"/>
          <w:szCs w:val="32"/>
          <w:cs/>
        </w:rPr>
        <w:t xml:space="preserve">วิศิษฐ์ ฤทธิบุญไชย. (มปป.). อริยสัจ 4 แนวทางแห่งการวิจัย. ดาวน์โหลดจาก </w:t>
      </w:r>
      <w:hyperlink r:id="rId15" w:history="1"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http://pws.npru.ac.th/wisitson/ system/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20160517115355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_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06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f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53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fe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9212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c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0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be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5639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de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53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ea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184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c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1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a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4.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pdf</w:t>
        </w:r>
      </w:hyperlink>
      <w:r w:rsidRPr="00DC769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8B5DFD">
        <w:rPr>
          <w:rFonts w:ascii="TH SarabunPSK" w:hAnsi="TH SarabunPSK" w:cs="TH SarabunPSK"/>
          <w:sz w:val="32"/>
          <w:szCs w:val="32"/>
          <w:cs/>
        </w:rPr>
        <w:t xml:space="preserve">  เข้าถึงเมื่อวันที่ 30 มีนาคม 2560.</w:t>
      </w:r>
    </w:p>
    <w:p w:rsidR="008B5DFD" w:rsidRPr="008B5DFD" w:rsidRDefault="008B5DFD" w:rsidP="008B5D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DFD">
        <w:rPr>
          <w:rFonts w:ascii="TH SarabunPSK" w:hAnsi="TH SarabunPSK" w:cs="TH SarabunPSK"/>
          <w:sz w:val="32"/>
          <w:szCs w:val="32"/>
          <w:cs/>
        </w:rPr>
        <w:t>สำนักอนามัยการเจริญพันธุ์ กรมอนามัย กระทรวงสาธารณสุข. (2558) สถานการณ์อนามัยการเจริญพันธุ์ใน</w:t>
      </w:r>
      <w:r w:rsidRPr="008B5DFD">
        <w:rPr>
          <w:rFonts w:ascii="TH SarabunPSK" w:hAnsi="TH SarabunPSK" w:cs="TH SarabunPSK"/>
          <w:sz w:val="32"/>
          <w:szCs w:val="32"/>
          <w:cs/>
        </w:rPr>
        <w:br/>
        <w:t xml:space="preserve">         วัยรุ่นและเยาวชน ปี 2558. เอกสารนำเสนอของนายแพทย์กิตติพงศ์ แซ่เจ็ง ผู้อำนวยการสำนักอนามัย</w:t>
      </w:r>
      <w:r w:rsidRPr="008B5DFD">
        <w:rPr>
          <w:rFonts w:ascii="TH SarabunPSK" w:hAnsi="TH SarabunPSK" w:cs="TH SarabunPSK"/>
          <w:sz w:val="32"/>
          <w:szCs w:val="32"/>
          <w:cs/>
        </w:rPr>
        <w:br/>
        <w:t xml:space="preserve">         การเจริญพันธุ์. ดาวน์โหลดจาก </w:t>
      </w:r>
      <w:hyperlink r:id="rId16" w:history="1"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http://rh.anamai.moph.go.th/download/all_file/index</w:t>
        </w:r>
        <w:r w:rsidRPr="00DC769C">
          <w:rPr>
            <w:rStyle w:val="a9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8B5DFD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เข้าถึง</w:t>
        </w:r>
        <w:r w:rsidRPr="008B5DFD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br/>
          <w:t xml:space="preserve">         เมื่อวันที่ 15 มีนาคม 2560</w:t>
        </w:r>
      </w:hyperlink>
      <w:r w:rsidRPr="008B5DFD">
        <w:rPr>
          <w:rFonts w:ascii="TH SarabunPSK" w:hAnsi="TH SarabunPSK" w:cs="TH SarabunPSK"/>
          <w:sz w:val="32"/>
          <w:szCs w:val="32"/>
          <w:cs/>
        </w:rPr>
        <w:t>.</w:t>
      </w:r>
    </w:p>
    <w:p w:rsidR="008B5DFD" w:rsidRPr="000F54FC" w:rsidRDefault="008B5DFD" w:rsidP="008B5DFD">
      <w:pPr>
        <w:spacing w:line="240" w:lineRule="auto"/>
        <w:rPr>
          <w:rStyle w:val="HTML"/>
          <w:rFonts w:ascii="TH SarabunPSK" w:hAnsi="TH SarabunPSK" w:cs="TH SarabunPSK"/>
          <w:sz w:val="32"/>
          <w:szCs w:val="32"/>
          <w:u w:val="single"/>
        </w:rPr>
      </w:pPr>
      <w:r w:rsidRPr="008B5DFD">
        <w:rPr>
          <w:rStyle w:val="HTML"/>
          <w:rFonts w:ascii="TH SarabunPSK" w:hAnsi="TH SarabunPSK" w:cs="TH SarabunPSK"/>
          <w:i w:val="0"/>
          <w:iCs w:val="0"/>
          <w:sz w:val="32"/>
          <w:szCs w:val="32"/>
        </w:rPr>
        <w:t xml:space="preserve">Burnes, Bernard; Cooke, Bill (2013). "Kurt Lewin's field theory: a review and re-evaluation". </w:t>
      </w:r>
      <w:r w:rsidRPr="008B5DFD">
        <w:rPr>
          <w:rStyle w:val="HTML"/>
          <w:rFonts w:ascii="TH SarabunPSK" w:hAnsi="TH SarabunPSK" w:cs="TH SarabunPSK"/>
          <w:i w:val="0"/>
          <w:iCs w:val="0"/>
          <w:sz w:val="32"/>
          <w:szCs w:val="32"/>
        </w:rPr>
        <w:br/>
        <w:t xml:space="preserve">          </w:t>
      </w:r>
      <w:hyperlink r:id="rId17" w:tooltip="International Journal of Management Reviews" w:history="1">
        <w:r w:rsidRPr="008B5D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International Journal of Management Reviews</w:t>
        </w:r>
      </w:hyperlink>
      <w:r w:rsidRPr="008B5DFD">
        <w:rPr>
          <w:rStyle w:val="HTML"/>
          <w:rFonts w:ascii="TH SarabunPSK" w:hAnsi="TH SarabunPSK" w:cs="TH SarabunPSK"/>
          <w:b/>
          <w:bCs/>
          <w:sz w:val="32"/>
          <w:szCs w:val="32"/>
        </w:rPr>
        <w:t>.</w:t>
      </w:r>
      <w:r w:rsidRPr="008B5DFD">
        <w:rPr>
          <w:rStyle w:val="HTML"/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8B5DFD">
        <w:rPr>
          <w:rStyle w:val="HTML"/>
          <w:rFonts w:ascii="TH SarabunPSK" w:hAnsi="TH SarabunPSK" w:cs="TH SarabunPSK"/>
          <w:b/>
          <w:bCs/>
          <w:i w:val="0"/>
          <w:iCs w:val="0"/>
          <w:sz w:val="32"/>
          <w:szCs w:val="32"/>
        </w:rPr>
        <w:t>15</w:t>
      </w:r>
      <w:r w:rsidRPr="008B5DFD">
        <w:rPr>
          <w:rStyle w:val="HTML"/>
          <w:rFonts w:ascii="TH SarabunPSK" w:hAnsi="TH SarabunPSK" w:cs="TH SarabunPSK"/>
          <w:i w:val="0"/>
          <w:iCs w:val="0"/>
          <w:sz w:val="32"/>
          <w:szCs w:val="32"/>
        </w:rPr>
        <w:t xml:space="preserve"> (4): 408–425. </w:t>
      </w:r>
      <w:hyperlink r:id="rId18" w:tooltip="Digital object identifier" w:history="1">
        <w:r w:rsidRPr="000F54F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doi</w:t>
        </w:r>
      </w:hyperlink>
      <w:r w:rsidRPr="000F54FC">
        <w:rPr>
          <w:rStyle w:val="HTML"/>
          <w:rFonts w:ascii="TH SarabunPSK" w:hAnsi="TH SarabunPSK" w:cs="TH SarabunPSK"/>
          <w:sz w:val="32"/>
          <w:szCs w:val="32"/>
          <w:u w:val="single"/>
        </w:rPr>
        <w:t>:</w:t>
      </w:r>
      <w:hyperlink r:id="rId19" w:history="1">
        <w:r w:rsidRPr="000F54F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10.1111/j.1468-</w:t>
        </w:r>
        <w:r w:rsidRPr="000F54F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br/>
        </w:r>
        <w:r w:rsidRPr="000F54FC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         </w:t>
        </w:r>
        <w:r w:rsidRPr="000F54FC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2370.2012.00348</w:t>
        </w:r>
      </w:hyperlink>
    </w:p>
    <w:p w:rsidR="008B5DFD" w:rsidRPr="008B5DFD" w:rsidRDefault="008B5DFD" w:rsidP="008B5DFD">
      <w:pPr>
        <w:spacing w:line="240" w:lineRule="auto"/>
        <w:rPr>
          <w:rStyle w:val="citation"/>
          <w:rFonts w:ascii="TH SarabunPSK" w:hAnsi="TH SarabunPSK" w:cs="TH SarabunPSK"/>
          <w:sz w:val="32"/>
          <w:szCs w:val="32"/>
        </w:rPr>
      </w:pPr>
      <w:r w:rsidRPr="008B5DFD">
        <w:rPr>
          <w:rStyle w:val="citation"/>
          <w:rFonts w:ascii="TH SarabunPSK" w:hAnsi="TH SarabunPSK" w:cs="TH SarabunPSK"/>
          <w:sz w:val="32"/>
          <w:szCs w:val="32"/>
        </w:rPr>
        <w:t xml:space="preserve">Deming W E. (1967). Walter A Shewhart  1891–1967. </w:t>
      </w:r>
      <w:r w:rsidRPr="008B5DFD">
        <w:rPr>
          <w:rStyle w:val="ref-journal"/>
          <w:rFonts w:ascii="TH SarabunPSK" w:hAnsi="TH SarabunPSK" w:cs="TH SarabunPSK"/>
          <w:b/>
          <w:bCs/>
          <w:sz w:val="32"/>
          <w:szCs w:val="32"/>
        </w:rPr>
        <w:t>Am Statistician</w:t>
      </w:r>
      <w:r w:rsidRPr="008B5DFD">
        <w:rPr>
          <w:rStyle w:val="citation"/>
          <w:rFonts w:ascii="TH SarabunPSK" w:hAnsi="TH SarabunPSK" w:cs="TH SarabunPSK"/>
          <w:sz w:val="32"/>
          <w:szCs w:val="32"/>
          <w:cs/>
        </w:rPr>
        <w:t xml:space="preserve">, </w:t>
      </w:r>
      <w:r w:rsidRPr="008B5DFD">
        <w:rPr>
          <w:rStyle w:val="ref-vol"/>
          <w:rFonts w:ascii="TH SarabunPSK" w:hAnsi="TH SarabunPSK" w:cs="TH SarabunPSK"/>
          <w:sz w:val="32"/>
          <w:szCs w:val="32"/>
        </w:rPr>
        <w:t>21</w:t>
      </w:r>
      <w:r w:rsidRPr="008B5DFD">
        <w:rPr>
          <w:rStyle w:val="citation"/>
          <w:rFonts w:ascii="TH SarabunPSK" w:hAnsi="TH SarabunPSK" w:cs="TH SarabunPSK"/>
          <w:sz w:val="32"/>
          <w:szCs w:val="32"/>
        </w:rPr>
        <w:t>39–40.</w:t>
      </w:r>
    </w:p>
    <w:p w:rsidR="008B5DFD" w:rsidRPr="008B5DFD" w:rsidRDefault="008B5DFD" w:rsidP="008B5D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DFD">
        <w:rPr>
          <w:rFonts w:ascii="TH SarabunPSK" w:hAnsi="TH SarabunPSK" w:cs="TH SarabunPSK"/>
          <w:sz w:val="32"/>
          <w:szCs w:val="32"/>
        </w:rPr>
        <w:t xml:space="preserve">Lewin, K. (1943). "Defining the 'Field at a Given Time'". </w:t>
      </w:r>
      <w:hyperlink r:id="rId20" w:tooltip="Psychological Review" w:history="1">
        <w:r w:rsidRPr="008B5DFD">
          <w:rPr>
            <w:rStyle w:val="a9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Psychological Review</w:t>
        </w:r>
      </w:hyperlink>
      <w:r w:rsidRPr="008B5DF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B5DFD">
        <w:rPr>
          <w:rFonts w:ascii="TH SarabunPSK" w:hAnsi="TH SarabunPSK" w:cs="TH SarabunPSK"/>
          <w:sz w:val="32"/>
          <w:szCs w:val="32"/>
        </w:rPr>
        <w:t xml:space="preserve"> 50(3): 292–310. </w:t>
      </w:r>
      <w:r w:rsidRPr="008B5DFD">
        <w:rPr>
          <w:rFonts w:ascii="TH SarabunPSK" w:hAnsi="TH SarabunPSK" w:cs="TH SarabunPSK"/>
          <w:sz w:val="32"/>
          <w:szCs w:val="32"/>
        </w:rPr>
        <w:br/>
        <w:t xml:space="preserve">         Republished in Resolving Social Conflicts &amp; Field Theory in Social Science. </w:t>
      </w:r>
      <w:r w:rsidRPr="008B5DFD">
        <w:rPr>
          <w:rFonts w:ascii="TH SarabunPSK" w:hAnsi="TH SarabunPSK" w:cs="TH SarabunPSK"/>
          <w:sz w:val="32"/>
          <w:szCs w:val="32"/>
        </w:rPr>
        <w:br/>
        <w:t xml:space="preserve">         Washington, D.C.: </w:t>
      </w:r>
      <w:hyperlink r:id="rId21" w:tooltip="American Psychological Association" w:history="1">
        <w:r w:rsidRPr="008B5DFD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>American Psychological Association</w:t>
        </w:r>
      </w:hyperlink>
      <w:r w:rsidRPr="008B5DFD">
        <w:rPr>
          <w:rFonts w:ascii="TH SarabunPSK" w:hAnsi="TH SarabunPSK" w:cs="TH SarabunPSK"/>
          <w:sz w:val="32"/>
          <w:szCs w:val="32"/>
        </w:rPr>
        <w:t>, 1997.</w:t>
      </w:r>
    </w:p>
    <w:p w:rsidR="008B5DFD" w:rsidRPr="008B5DFD" w:rsidRDefault="008B5DFD" w:rsidP="008B5DFD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8B5DFD">
        <w:rPr>
          <w:rFonts w:ascii="TH SarabunPSK" w:eastAsiaTheme="minorHAnsi" w:hAnsi="TH SarabunPSK" w:cs="TH SarabunPSK"/>
          <w:sz w:val="32"/>
          <w:szCs w:val="32"/>
        </w:rPr>
        <w:t xml:space="preserve">Putnam, R. D. (2000). </w:t>
      </w:r>
      <w:r w:rsidRPr="008B5DF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Bowling Alone: The Collapse and Revival of American Community. </w:t>
      </w:r>
      <w:r w:rsidRPr="008B5DF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/>
      </w:r>
      <w:r w:rsidRPr="008B5DFD">
        <w:rPr>
          <w:rFonts w:ascii="TH SarabunPSK" w:eastAsiaTheme="minorHAnsi" w:hAnsi="TH SarabunPSK" w:cs="TH SarabunPSK"/>
          <w:sz w:val="32"/>
          <w:szCs w:val="32"/>
          <w:cs/>
        </w:rPr>
        <w:t xml:space="preserve">         </w:t>
      </w:r>
      <w:r w:rsidRPr="008B5DFD">
        <w:rPr>
          <w:rFonts w:ascii="TH SarabunPSK" w:eastAsiaTheme="minorHAnsi" w:hAnsi="TH SarabunPSK" w:cs="TH SarabunPSK"/>
          <w:sz w:val="32"/>
          <w:szCs w:val="32"/>
        </w:rPr>
        <w:t xml:space="preserve">New York/London: Simom and Schuster. </w:t>
      </w:r>
    </w:p>
    <w:p w:rsidR="008B5DFD" w:rsidRPr="008B5DFD" w:rsidRDefault="008B5DFD" w:rsidP="008B5D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DFD">
        <w:rPr>
          <w:rStyle w:val="citation"/>
          <w:rFonts w:ascii="TH SarabunPSK" w:hAnsi="TH SarabunPSK" w:cs="TH SarabunPSK"/>
          <w:sz w:val="32"/>
          <w:szCs w:val="32"/>
        </w:rPr>
        <w:t xml:space="preserve">Shewhart W A. (1931). </w:t>
      </w:r>
      <w:r w:rsidRPr="008B5DFD">
        <w:rPr>
          <w:rStyle w:val="ref-journal"/>
          <w:rFonts w:ascii="TH SarabunPSK" w:hAnsi="TH SarabunPSK" w:cs="TH SarabunPSK"/>
          <w:b/>
          <w:bCs/>
          <w:sz w:val="32"/>
          <w:szCs w:val="32"/>
        </w:rPr>
        <w:t>Economic control of quality of manufactured product</w:t>
      </w:r>
      <w:r w:rsidRPr="008B5DFD">
        <w:rPr>
          <w:rStyle w:val="citation"/>
          <w:rFonts w:ascii="TH SarabunPSK" w:hAnsi="TH SarabunPSK" w:cs="TH SarabunPSK"/>
          <w:b/>
          <w:bCs/>
          <w:sz w:val="32"/>
          <w:szCs w:val="32"/>
        </w:rPr>
        <w:t>.</w:t>
      </w:r>
      <w:r w:rsidRPr="008B5DFD">
        <w:rPr>
          <w:rStyle w:val="citation"/>
          <w:rFonts w:ascii="TH SarabunPSK" w:hAnsi="TH SarabunPSK" w:cs="TH SarabunPSK"/>
          <w:sz w:val="32"/>
          <w:szCs w:val="32"/>
        </w:rPr>
        <w:t xml:space="preserve"> New York: </w:t>
      </w:r>
      <w:r w:rsidRPr="008B5DFD">
        <w:rPr>
          <w:rStyle w:val="citation"/>
          <w:rFonts w:ascii="TH SarabunPSK" w:hAnsi="TH SarabunPSK" w:cs="TH SarabunPSK"/>
          <w:sz w:val="32"/>
          <w:szCs w:val="32"/>
        </w:rPr>
        <w:br/>
        <w:t xml:space="preserve">         Van Nostrand.</w:t>
      </w:r>
    </w:p>
    <w:p w:rsidR="008B5DFD" w:rsidRPr="008B5DFD" w:rsidRDefault="008B5DFD" w:rsidP="008B5D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5DFD">
        <w:rPr>
          <w:rFonts w:ascii="TH SarabunPSK" w:hAnsi="TH SarabunPSK" w:cs="TH SarabunPSK"/>
          <w:sz w:val="32"/>
          <w:szCs w:val="32"/>
        </w:rPr>
        <w:t>Starkey, P</w:t>
      </w:r>
      <w:r w:rsidRPr="008B5DFD">
        <w:rPr>
          <w:rFonts w:ascii="TH SarabunPSK" w:hAnsi="TH SarabunPSK" w:cs="TH SarabunPSK"/>
          <w:sz w:val="32"/>
          <w:szCs w:val="32"/>
          <w:cs/>
        </w:rPr>
        <w:t>. (1997).</w:t>
      </w:r>
      <w:r w:rsidRPr="008B5DFD">
        <w:rPr>
          <w:rFonts w:ascii="TH SarabunPSK" w:hAnsi="TH SarabunPSK" w:cs="TH SarabunPSK"/>
          <w:sz w:val="32"/>
          <w:szCs w:val="32"/>
        </w:rPr>
        <w:t xml:space="preserve">  </w:t>
      </w:r>
      <w:r w:rsidRPr="008B5DFD">
        <w:rPr>
          <w:rFonts w:ascii="TH SarabunPSK" w:hAnsi="TH SarabunPSK" w:cs="TH SarabunPSK"/>
          <w:b/>
          <w:bCs/>
          <w:sz w:val="32"/>
          <w:szCs w:val="32"/>
        </w:rPr>
        <w:t>Networking for Development,</w:t>
      </w:r>
      <w:r w:rsidRPr="008B5DFD">
        <w:rPr>
          <w:rFonts w:ascii="TH SarabunPSK" w:hAnsi="TH SarabunPSK" w:cs="TH SarabunPSK"/>
          <w:sz w:val="32"/>
          <w:szCs w:val="32"/>
        </w:rPr>
        <w:t xml:space="preserve">  IFRTD (The International Forum for Rural </w:t>
      </w:r>
      <w:r w:rsidRPr="008B5DFD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8B5DFD">
        <w:rPr>
          <w:rFonts w:ascii="TH SarabunPSK" w:hAnsi="TH SarabunPSK" w:cs="TH SarabunPSK"/>
          <w:sz w:val="32"/>
          <w:szCs w:val="32"/>
        </w:rPr>
        <w:t>Transport and Development).</w:t>
      </w:r>
    </w:p>
    <w:p w:rsidR="004A3F16" w:rsidRPr="004A3F16" w:rsidRDefault="004A3F16" w:rsidP="004A3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5870" w:rsidRDefault="00325870" w:rsidP="002E1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25870" w:rsidSect="005F24C7">
      <w:headerReference w:type="default" r:id="rId22"/>
      <w:pgSz w:w="11906" w:h="16838"/>
      <w:pgMar w:top="709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3" w:rsidRDefault="00645FB3" w:rsidP="00E111F8">
      <w:pPr>
        <w:spacing w:after="0" w:line="240" w:lineRule="auto"/>
      </w:pPr>
      <w:r>
        <w:separator/>
      </w:r>
    </w:p>
  </w:endnote>
  <w:endnote w:type="continuationSeparator" w:id="0">
    <w:p w:rsidR="00645FB3" w:rsidRDefault="00645FB3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3" w:rsidRDefault="00645FB3" w:rsidP="00E111F8">
      <w:pPr>
        <w:spacing w:after="0" w:line="240" w:lineRule="auto"/>
      </w:pPr>
      <w:r>
        <w:separator/>
      </w:r>
    </w:p>
  </w:footnote>
  <w:footnote w:type="continuationSeparator" w:id="0">
    <w:p w:rsidR="00645FB3" w:rsidRDefault="00645FB3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6742"/>
      <w:docPartObj>
        <w:docPartGallery w:val="Page Numbers (Top of Page)"/>
        <w:docPartUnique/>
      </w:docPartObj>
    </w:sdtPr>
    <w:sdtEndPr/>
    <w:sdtContent>
      <w:p w:rsidR="000F0307" w:rsidRDefault="001253CB">
        <w:pPr>
          <w:pStyle w:val="a5"/>
          <w:jc w:val="right"/>
        </w:pPr>
        <w:r w:rsidRPr="0048054C">
          <w:rPr>
            <w:rFonts w:ascii="TH SarabunPSK" w:hAnsi="TH SarabunPSK" w:cs="TH SarabunPSK"/>
          </w:rPr>
          <w:fldChar w:fldCharType="begin"/>
        </w:r>
        <w:r w:rsidR="000F0307" w:rsidRPr="0048054C">
          <w:rPr>
            <w:rFonts w:ascii="TH SarabunPSK" w:hAnsi="TH SarabunPSK" w:cs="TH SarabunPSK"/>
          </w:rPr>
          <w:instrText xml:space="preserve"> PAGE   \* MERGEFORMAT </w:instrText>
        </w:r>
        <w:r w:rsidRPr="0048054C">
          <w:rPr>
            <w:rFonts w:ascii="TH SarabunPSK" w:hAnsi="TH SarabunPSK" w:cs="TH SarabunPSK"/>
          </w:rPr>
          <w:fldChar w:fldCharType="separate"/>
        </w:r>
        <w:r w:rsidR="008B2D03" w:rsidRPr="008B2D03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48054C">
          <w:rPr>
            <w:rFonts w:ascii="TH SarabunPSK" w:hAnsi="TH SarabunPSK" w:cs="TH SarabunPSK"/>
            <w:noProof/>
            <w:szCs w:val="22"/>
            <w:lang w:val="th-TH"/>
          </w:rPr>
          <w:fldChar w:fldCharType="end"/>
        </w:r>
      </w:p>
    </w:sdtContent>
  </w:sdt>
  <w:p w:rsidR="000F0307" w:rsidRDefault="000F0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41D"/>
    <w:multiLevelType w:val="hybridMultilevel"/>
    <w:tmpl w:val="D0422E18"/>
    <w:lvl w:ilvl="0" w:tplc="DDB4D5A6">
      <w:start w:val="3"/>
      <w:numFmt w:val="bullet"/>
      <w:lvlText w:val="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7B36BB"/>
    <w:multiLevelType w:val="multilevel"/>
    <w:tmpl w:val="E3968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8106541"/>
    <w:multiLevelType w:val="hybridMultilevel"/>
    <w:tmpl w:val="C4E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2439"/>
    <w:multiLevelType w:val="hybridMultilevel"/>
    <w:tmpl w:val="CAE42DD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5C42C5"/>
    <w:multiLevelType w:val="hybridMultilevel"/>
    <w:tmpl w:val="1966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93A70"/>
    <w:multiLevelType w:val="hybridMultilevel"/>
    <w:tmpl w:val="1FF07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062A"/>
    <w:multiLevelType w:val="hybridMultilevel"/>
    <w:tmpl w:val="4F9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2E68"/>
    <w:multiLevelType w:val="hybridMultilevel"/>
    <w:tmpl w:val="513A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1DA7F1F"/>
    <w:multiLevelType w:val="hybridMultilevel"/>
    <w:tmpl w:val="8AB0EE74"/>
    <w:lvl w:ilvl="0" w:tplc="A7CE0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4230"/>
    <w:multiLevelType w:val="hybridMultilevel"/>
    <w:tmpl w:val="E0B2B448"/>
    <w:lvl w:ilvl="0" w:tplc="B1A0E9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92B64"/>
    <w:multiLevelType w:val="hybridMultilevel"/>
    <w:tmpl w:val="9C841A6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53E750C"/>
    <w:multiLevelType w:val="hybridMultilevel"/>
    <w:tmpl w:val="BA16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6AD1"/>
    <w:multiLevelType w:val="hybridMultilevel"/>
    <w:tmpl w:val="7AB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5071"/>
    <w:multiLevelType w:val="hybridMultilevel"/>
    <w:tmpl w:val="94F6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55C41"/>
    <w:multiLevelType w:val="hybridMultilevel"/>
    <w:tmpl w:val="03D8B634"/>
    <w:lvl w:ilvl="0" w:tplc="8F82E79C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40AB"/>
    <w:multiLevelType w:val="hybridMultilevel"/>
    <w:tmpl w:val="854AE48E"/>
    <w:lvl w:ilvl="0" w:tplc="709ED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5544"/>
    <w:multiLevelType w:val="hybridMultilevel"/>
    <w:tmpl w:val="5D7A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91978"/>
    <w:multiLevelType w:val="hybridMultilevel"/>
    <w:tmpl w:val="59D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0"/>
  </w:num>
  <w:num w:numId="6">
    <w:abstractNumId w:val="13"/>
  </w:num>
  <w:num w:numId="7">
    <w:abstractNumId w:val="27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29"/>
  </w:num>
  <w:num w:numId="13">
    <w:abstractNumId w:val="15"/>
  </w:num>
  <w:num w:numId="14">
    <w:abstractNumId w:val="16"/>
  </w:num>
  <w:num w:numId="15">
    <w:abstractNumId w:val="25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6"/>
  </w:num>
  <w:num w:numId="21">
    <w:abstractNumId w:val="22"/>
  </w:num>
  <w:num w:numId="22">
    <w:abstractNumId w:val="24"/>
  </w:num>
  <w:num w:numId="23">
    <w:abstractNumId w:val="10"/>
  </w:num>
  <w:num w:numId="24">
    <w:abstractNumId w:val="4"/>
  </w:num>
  <w:num w:numId="25">
    <w:abstractNumId w:val="20"/>
  </w:num>
  <w:num w:numId="26">
    <w:abstractNumId w:val="28"/>
  </w:num>
  <w:num w:numId="27">
    <w:abstractNumId w:val="5"/>
  </w:num>
  <w:num w:numId="28">
    <w:abstractNumId w:val="23"/>
  </w:num>
  <w:num w:numId="29">
    <w:abstractNumId w:val="12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1"/>
    <w:rsid w:val="00002AF9"/>
    <w:rsid w:val="00025B48"/>
    <w:rsid w:val="00025F9C"/>
    <w:rsid w:val="0002665B"/>
    <w:rsid w:val="0003160D"/>
    <w:rsid w:val="00033806"/>
    <w:rsid w:val="00041303"/>
    <w:rsid w:val="00041900"/>
    <w:rsid w:val="00046F8E"/>
    <w:rsid w:val="00063860"/>
    <w:rsid w:val="000655D0"/>
    <w:rsid w:val="00066A79"/>
    <w:rsid w:val="00071E4D"/>
    <w:rsid w:val="00082BB8"/>
    <w:rsid w:val="00086D05"/>
    <w:rsid w:val="000918F9"/>
    <w:rsid w:val="0009431D"/>
    <w:rsid w:val="00094F80"/>
    <w:rsid w:val="00095547"/>
    <w:rsid w:val="000969ED"/>
    <w:rsid w:val="000D17ED"/>
    <w:rsid w:val="000D56A7"/>
    <w:rsid w:val="000D6914"/>
    <w:rsid w:val="000D7639"/>
    <w:rsid w:val="000E33D9"/>
    <w:rsid w:val="000E6D6C"/>
    <w:rsid w:val="000F0307"/>
    <w:rsid w:val="000F2542"/>
    <w:rsid w:val="000F54FC"/>
    <w:rsid w:val="000F63A7"/>
    <w:rsid w:val="001109C4"/>
    <w:rsid w:val="001179DD"/>
    <w:rsid w:val="0012068B"/>
    <w:rsid w:val="00120DDC"/>
    <w:rsid w:val="00120FCF"/>
    <w:rsid w:val="00123D2A"/>
    <w:rsid w:val="001253CB"/>
    <w:rsid w:val="00125505"/>
    <w:rsid w:val="001307F1"/>
    <w:rsid w:val="00130E20"/>
    <w:rsid w:val="00131549"/>
    <w:rsid w:val="001356F8"/>
    <w:rsid w:val="00164D66"/>
    <w:rsid w:val="0016737A"/>
    <w:rsid w:val="001677A6"/>
    <w:rsid w:val="00176DED"/>
    <w:rsid w:val="00187559"/>
    <w:rsid w:val="001A3ED0"/>
    <w:rsid w:val="001B0B5C"/>
    <w:rsid w:val="001C44C2"/>
    <w:rsid w:val="001D16B7"/>
    <w:rsid w:val="001D54EB"/>
    <w:rsid w:val="00223500"/>
    <w:rsid w:val="00232A84"/>
    <w:rsid w:val="00234AAF"/>
    <w:rsid w:val="00240162"/>
    <w:rsid w:val="00241F62"/>
    <w:rsid w:val="002509B3"/>
    <w:rsid w:val="00253956"/>
    <w:rsid w:val="0027129F"/>
    <w:rsid w:val="00272475"/>
    <w:rsid w:val="002760DD"/>
    <w:rsid w:val="0027741E"/>
    <w:rsid w:val="002826C3"/>
    <w:rsid w:val="002828D8"/>
    <w:rsid w:val="00283B4E"/>
    <w:rsid w:val="00285022"/>
    <w:rsid w:val="00291C8C"/>
    <w:rsid w:val="00295627"/>
    <w:rsid w:val="002A3106"/>
    <w:rsid w:val="002E1C9C"/>
    <w:rsid w:val="002F3F5F"/>
    <w:rsid w:val="002F49B0"/>
    <w:rsid w:val="003053CD"/>
    <w:rsid w:val="0031032D"/>
    <w:rsid w:val="003159C5"/>
    <w:rsid w:val="00322F7F"/>
    <w:rsid w:val="00325382"/>
    <w:rsid w:val="00325870"/>
    <w:rsid w:val="00351A0E"/>
    <w:rsid w:val="00372AA7"/>
    <w:rsid w:val="003755EE"/>
    <w:rsid w:val="00397A5A"/>
    <w:rsid w:val="003A2AC8"/>
    <w:rsid w:val="003A2C7B"/>
    <w:rsid w:val="003A31C6"/>
    <w:rsid w:val="003A369E"/>
    <w:rsid w:val="003A449E"/>
    <w:rsid w:val="003B36FF"/>
    <w:rsid w:val="003B38AB"/>
    <w:rsid w:val="003B7965"/>
    <w:rsid w:val="003D14DE"/>
    <w:rsid w:val="003D5CA9"/>
    <w:rsid w:val="003E29FC"/>
    <w:rsid w:val="003E4A0A"/>
    <w:rsid w:val="003F7A75"/>
    <w:rsid w:val="004201AF"/>
    <w:rsid w:val="004241C8"/>
    <w:rsid w:val="00425D18"/>
    <w:rsid w:val="00444288"/>
    <w:rsid w:val="00445A19"/>
    <w:rsid w:val="00452DE2"/>
    <w:rsid w:val="00467BB1"/>
    <w:rsid w:val="0048054C"/>
    <w:rsid w:val="00484435"/>
    <w:rsid w:val="00496EBB"/>
    <w:rsid w:val="004A0E7D"/>
    <w:rsid w:val="004A3F16"/>
    <w:rsid w:val="004B1795"/>
    <w:rsid w:val="004B710E"/>
    <w:rsid w:val="004C0E0C"/>
    <w:rsid w:val="004C1966"/>
    <w:rsid w:val="004E0990"/>
    <w:rsid w:val="004F1772"/>
    <w:rsid w:val="004F464A"/>
    <w:rsid w:val="004F4EAA"/>
    <w:rsid w:val="005035A3"/>
    <w:rsid w:val="005036BA"/>
    <w:rsid w:val="00504D27"/>
    <w:rsid w:val="00512485"/>
    <w:rsid w:val="00514D65"/>
    <w:rsid w:val="005233DB"/>
    <w:rsid w:val="005236E8"/>
    <w:rsid w:val="00527001"/>
    <w:rsid w:val="00532190"/>
    <w:rsid w:val="00532868"/>
    <w:rsid w:val="005479FC"/>
    <w:rsid w:val="005542CC"/>
    <w:rsid w:val="005667A8"/>
    <w:rsid w:val="00566B5E"/>
    <w:rsid w:val="00573532"/>
    <w:rsid w:val="0059535D"/>
    <w:rsid w:val="005A0E4D"/>
    <w:rsid w:val="005A41B6"/>
    <w:rsid w:val="005C04DE"/>
    <w:rsid w:val="005C1D0C"/>
    <w:rsid w:val="005C1E4B"/>
    <w:rsid w:val="005C221F"/>
    <w:rsid w:val="005D78A7"/>
    <w:rsid w:val="005E2408"/>
    <w:rsid w:val="005E3364"/>
    <w:rsid w:val="005F24C7"/>
    <w:rsid w:val="005F7FAF"/>
    <w:rsid w:val="006005A2"/>
    <w:rsid w:val="006033FC"/>
    <w:rsid w:val="006133BC"/>
    <w:rsid w:val="0061692F"/>
    <w:rsid w:val="00626495"/>
    <w:rsid w:val="0064369A"/>
    <w:rsid w:val="00645FB3"/>
    <w:rsid w:val="00656767"/>
    <w:rsid w:val="006604A4"/>
    <w:rsid w:val="0066325E"/>
    <w:rsid w:val="00687676"/>
    <w:rsid w:val="00691832"/>
    <w:rsid w:val="006A384B"/>
    <w:rsid w:val="006B513D"/>
    <w:rsid w:val="006B6DE8"/>
    <w:rsid w:val="006C2FA4"/>
    <w:rsid w:val="006C3200"/>
    <w:rsid w:val="006D1BD4"/>
    <w:rsid w:val="006D4277"/>
    <w:rsid w:val="006D5B4E"/>
    <w:rsid w:val="006E3477"/>
    <w:rsid w:val="006E395D"/>
    <w:rsid w:val="006E5953"/>
    <w:rsid w:val="006E678E"/>
    <w:rsid w:val="006F2EF3"/>
    <w:rsid w:val="006F38D7"/>
    <w:rsid w:val="007048CC"/>
    <w:rsid w:val="00710DBB"/>
    <w:rsid w:val="00715E02"/>
    <w:rsid w:val="00721E96"/>
    <w:rsid w:val="00722096"/>
    <w:rsid w:val="00727E37"/>
    <w:rsid w:val="00732145"/>
    <w:rsid w:val="007340C8"/>
    <w:rsid w:val="00744080"/>
    <w:rsid w:val="00752596"/>
    <w:rsid w:val="00753783"/>
    <w:rsid w:val="00756038"/>
    <w:rsid w:val="00767AAA"/>
    <w:rsid w:val="00771ABC"/>
    <w:rsid w:val="00783873"/>
    <w:rsid w:val="00791433"/>
    <w:rsid w:val="007A01D9"/>
    <w:rsid w:val="007C1173"/>
    <w:rsid w:val="007C1DE3"/>
    <w:rsid w:val="007D399E"/>
    <w:rsid w:val="007E796B"/>
    <w:rsid w:val="007F1FF6"/>
    <w:rsid w:val="007F2802"/>
    <w:rsid w:val="007F4C97"/>
    <w:rsid w:val="007F6B8D"/>
    <w:rsid w:val="00813472"/>
    <w:rsid w:val="008134A6"/>
    <w:rsid w:val="00817958"/>
    <w:rsid w:val="00817A87"/>
    <w:rsid w:val="00820687"/>
    <w:rsid w:val="008218BE"/>
    <w:rsid w:val="008250CE"/>
    <w:rsid w:val="00831AF6"/>
    <w:rsid w:val="00841BA0"/>
    <w:rsid w:val="00844DB7"/>
    <w:rsid w:val="0085306E"/>
    <w:rsid w:val="00855356"/>
    <w:rsid w:val="008737A7"/>
    <w:rsid w:val="00892F07"/>
    <w:rsid w:val="00897496"/>
    <w:rsid w:val="008A0DB6"/>
    <w:rsid w:val="008A2B3F"/>
    <w:rsid w:val="008B2D03"/>
    <w:rsid w:val="008B5DFD"/>
    <w:rsid w:val="008C3831"/>
    <w:rsid w:val="008C47A6"/>
    <w:rsid w:val="008E5451"/>
    <w:rsid w:val="008E570C"/>
    <w:rsid w:val="008E6303"/>
    <w:rsid w:val="008F0165"/>
    <w:rsid w:val="008F30E3"/>
    <w:rsid w:val="008F39BE"/>
    <w:rsid w:val="009049CD"/>
    <w:rsid w:val="00906D80"/>
    <w:rsid w:val="00914EF7"/>
    <w:rsid w:val="009151E3"/>
    <w:rsid w:val="00916794"/>
    <w:rsid w:val="00921D66"/>
    <w:rsid w:val="00923660"/>
    <w:rsid w:val="00932EAD"/>
    <w:rsid w:val="00946D2E"/>
    <w:rsid w:val="00947097"/>
    <w:rsid w:val="0096573A"/>
    <w:rsid w:val="009722F1"/>
    <w:rsid w:val="009750ED"/>
    <w:rsid w:val="00980C29"/>
    <w:rsid w:val="00983DC0"/>
    <w:rsid w:val="00986207"/>
    <w:rsid w:val="00991C4A"/>
    <w:rsid w:val="00994421"/>
    <w:rsid w:val="00995BA6"/>
    <w:rsid w:val="009963CE"/>
    <w:rsid w:val="009A0888"/>
    <w:rsid w:val="009A58C4"/>
    <w:rsid w:val="009A5DCA"/>
    <w:rsid w:val="009A6A57"/>
    <w:rsid w:val="009B48D3"/>
    <w:rsid w:val="009B5404"/>
    <w:rsid w:val="009B6C89"/>
    <w:rsid w:val="009C1270"/>
    <w:rsid w:val="009C14C9"/>
    <w:rsid w:val="009C39F8"/>
    <w:rsid w:val="009C4F2A"/>
    <w:rsid w:val="009F72E2"/>
    <w:rsid w:val="00A06714"/>
    <w:rsid w:val="00A11238"/>
    <w:rsid w:val="00A2038A"/>
    <w:rsid w:val="00A24623"/>
    <w:rsid w:val="00A2785E"/>
    <w:rsid w:val="00A33F8A"/>
    <w:rsid w:val="00A41EF9"/>
    <w:rsid w:val="00A579B5"/>
    <w:rsid w:val="00A57D54"/>
    <w:rsid w:val="00A65735"/>
    <w:rsid w:val="00A6756A"/>
    <w:rsid w:val="00A74103"/>
    <w:rsid w:val="00A74195"/>
    <w:rsid w:val="00A827C7"/>
    <w:rsid w:val="00A905F0"/>
    <w:rsid w:val="00AA5AA9"/>
    <w:rsid w:val="00AC6593"/>
    <w:rsid w:val="00AD0FC6"/>
    <w:rsid w:val="00AD2BDB"/>
    <w:rsid w:val="00AD518D"/>
    <w:rsid w:val="00AD5D2E"/>
    <w:rsid w:val="00AE00CA"/>
    <w:rsid w:val="00AE136E"/>
    <w:rsid w:val="00AE4831"/>
    <w:rsid w:val="00AE7956"/>
    <w:rsid w:val="00AF1737"/>
    <w:rsid w:val="00AF58B9"/>
    <w:rsid w:val="00B07984"/>
    <w:rsid w:val="00B12B87"/>
    <w:rsid w:val="00B24490"/>
    <w:rsid w:val="00B264B9"/>
    <w:rsid w:val="00B63AB8"/>
    <w:rsid w:val="00B96642"/>
    <w:rsid w:val="00BB6E12"/>
    <w:rsid w:val="00BD325F"/>
    <w:rsid w:val="00BF45EA"/>
    <w:rsid w:val="00C10CBC"/>
    <w:rsid w:val="00C11E64"/>
    <w:rsid w:val="00C14FA5"/>
    <w:rsid w:val="00C1746A"/>
    <w:rsid w:val="00C17732"/>
    <w:rsid w:val="00C23FDA"/>
    <w:rsid w:val="00C3775A"/>
    <w:rsid w:val="00C41C5F"/>
    <w:rsid w:val="00C457EF"/>
    <w:rsid w:val="00C56375"/>
    <w:rsid w:val="00C708B3"/>
    <w:rsid w:val="00C73B40"/>
    <w:rsid w:val="00C7671E"/>
    <w:rsid w:val="00C80C38"/>
    <w:rsid w:val="00C80C61"/>
    <w:rsid w:val="00C835D7"/>
    <w:rsid w:val="00CB1BA3"/>
    <w:rsid w:val="00CB4149"/>
    <w:rsid w:val="00CD06F9"/>
    <w:rsid w:val="00CD3F0B"/>
    <w:rsid w:val="00CE1256"/>
    <w:rsid w:val="00CE3456"/>
    <w:rsid w:val="00CE45AE"/>
    <w:rsid w:val="00CF04DF"/>
    <w:rsid w:val="00CF1A67"/>
    <w:rsid w:val="00CF3449"/>
    <w:rsid w:val="00D037AF"/>
    <w:rsid w:val="00D1141C"/>
    <w:rsid w:val="00D120CA"/>
    <w:rsid w:val="00D20B8F"/>
    <w:rsid w:val="00D25C4F"/>
    <w:rsid w:val="00D40849"/>
    <w:rsid w:val="00D460B1"/>
    <w:rsid w:val="00D46D97"/>
    <w:rsid w:val="00D47FAF"/>
    <w:rsid w:val="00D6558E"/>
    <w:rsid w:val="00D671EF"/>
    <w:rsid w:val="00D73134"/>
    <w:rsid w:val="00D76295"/>
    <w:rsid w:val="00D84165"/>
    <w:rsid w:val="00D86377"/>
    <w:rsid w:val="00D874FF"/>
    <w:rsid w:val="00D93A90"/>
    <w:rsid w:val="00DA1592"/>
    <w:rsid w:val="00DA180C"/>
    <w:rsid w:val="00DA42B5"/>
    <w:rsid w:val="00DA6458"/>
    <w:rsid w:val="00DB3305"/>
    <w:rsid w:val="00DC769C"/>
    <w:rsid w:val="00E009FC"/>
    <w:rsid w:val="00E03EBF"/>
    <w:rsid w:val="00E04160"/>
    <w:rsid w:val="00E10880"/>
    <w:rsid w:val="00E111F8"/>
    <w:rsid w:val="00E15BC6"/>
    <w:rsid w:val="00E23E9C"/>
    <w:rsid w:val="00E24C29"/>
    <w:rsid w:val="00E27627"/>
    <w:rsid w:val="00E37834"/>
    <w:rsid w:val="00E423D9"/>
    <w:rsid w:val="00E53FBC"/>
    <w:rsid w:val="00E55912"/>
    <w:rsid w:val="00E55E99"/>
    <w:rsid w:val="00E57363"/>
    <w:rsid w:val="00E62DE4"/>
    <w:rsid w:val="00E714CF"/>
    <w:rsid w:val="00E73BD9"/>
    <w:rsid w:val="00E745D8"/>
    <w:rsid w:val="00E76A93"/>
    <w:rsid w:val="00E77201"/>
    <w:rsid w:val="00E850E8"/>
    <w:rsid w:val="00EA0D41"/>
    <w:rsid w:val="00EA245E"/>
    <w:rsid w:val="00EA52F9"/>
    <w:rsid w:val="00EC1283"/>
    <w:rsid w:val="00EE4EFB"/>
    <w:rsid w:val="00EE642F"/>
    <w:rsid w:val="00EF38BF"/>
    <w:rsid w:val="00EF4F84"/>
    <w:rsid w:val="00EF77E4"/>
    <w:rsid w:val="00F02229"/>
    <w:rsid w:val="00F132DE"/>
    <w:rsid w:val="00F23F97"/>
    <w:rsid w:val="00F3419A"/>
    <w:rsid w:val="00F35465"/>
    <w:rsid w:val="00F36410"/>
    <w:rsid w:val="00F4113E"/>
    <w:rsid w:val="00F43ACC"/>
    <w:rsid w:val="00F6743D"/>
    <w:rsid w:val="00F710F1"/>
    <w:rsid w:val="00F85E45"/>
    <w:rsid w:val="00F9655F"/>
    <w:rsid w:val="00FA3FC2"/>
    <w:rsid w:val="00FA596F"/>
    <w:rsid w:val="00FB2E3C"/>
    <w:rsid w:val="00FB7A78"/>
    <w:rsid w:val="00FD19C0"/>
    <w:rsid w:val="00FE3651"/>
    <w:rsid w:val="00FE43C9"/>
    <w:rsid w:val="00FE5085"/>
    <w:rsid w:val="00FE63AC"/>
    <w:rsid w:val="00FF12C1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st">
    <w:name w:val="st"/>
    <w:basedOn w:val="a0"/>
    <w:rsid w:val="004B1795"/>
  </w:style>
  <w:style w:type="table" w:styleId="ac">
    <w:name w:val="Table Grid"/>
    <w:basedOn w:val="a1"/>
    <w:uiPriority w:val="39"/>
    <w:rsid w:val="00B6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7340C8"/>
    <w:rPr>
      <w:i/>
      <w:iCs/>
    </w:rPr>
  </w:style>
  <w:style w:type="character" w:customStyle="1" w:styleId="citation">
    <w:name w:val="citation"/>
    <w:basedOn w:val="a0"/>
    <w:rsid w:val="004A3F16"/>
  </w:style>
  <w:style w:type="character" w:customStyle="1" w:styleId="ref-journal">
    <w:name w:val="ref-journal"/>
    <w:basedOn w:val="a0"/>
    <w:rsid w:val="004A3F16"/>
  </w:style>
  <w:style w:type="character" w:customStyle="1" w:styleId="ref-vol">
    <w:name w:val="ref-vol"/>
    <w:basedOn w:val="a0"/>
    <w:rsid w:val="004A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st">
    <w:name w:val="st"/>
    <w:basedOn w:val="a0"/>
    <w:rsid w:val="004B1795"/>
  </w:style>
  <w:style w:type="table" w:styleId="ac">
    <w:name w:val="Table Grid"/>
    <w:basedOn w:val="a1"/>
    <w:uiPriority w:val="39"/>
    <w:rsid w:val="00B6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7340C8"/>
    <w:rPr>
      <w:i/>
      <w:iCs/>
    </w:rPr>
  </w:style>
  <w:style w:type="character" w:customStyle="1" w:styleId="citation">
    <w:name w:val="citation"/>
    <w:basedOn w:val="a0"/>
    <w:rsid w:val="004A3F16"/>
  </w:style>
  <w:style w:type="character" w:customStyle="1" w:styleId="ref-journal">
    <w:name w:val="ref-journal"/>
    <w:basedOn w:val="a0"/>
    <w:rsid w:val="004A3F16"/>
  </w:style>
  <w:style w:type="character" w:customStyle="1" w:styleId="ref-vol">
    <w:name w:val="ref-vol"/>
    <w:basedOn w:val="a0"/>
    <w:rsid w:val="004A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https://en.wikipedia.org/wiki/Digital_object_identifi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American_Psychological_Associatio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International_Journal_of_Management_Revi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h.anamai.moph.go.th/download/all_file/index.%20&#3648;&#3586;&#3657;&#3634;&#3606;&#3638;&#3591;%20%20%20%20%20%20%20%20%20&#3648;&#3617;&#3639;&#3656;&#3629;&#3623;&#3633;&#3609;&#3607;&#3637;&#3656;%2015%20&#3617;&#3637;&#3609;&#3634;&#3588;&#3617;%202560" TargetMode="External"/><Relationship Id="rId20" Type="http://schemas.openxmlformats.org/officeDocument/2006/relationships/hyperlink" Target="https://en.wikipedia.org/wiki/Psychological_Re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ws.npru.ac.th/wisitson/%20system/20160517115355_06f53fe9212c0be5639de53ea184c1a4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https://dx.doi.org/10.1111%2Fj.1468-2370.2012.00348.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atchakitcha.soc.go.th/DATA/PDF/2559/E/236/1.PDF%20&#3648;&#3586;&#3657;&#3634;&#3606;&#3638;&#3591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6F21-18A0-43D7-860E-FCD85557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5647</Words>
  <Characters>32194</Characters>
  <Application>Microsoft Office Word</Application>
  <DocSecurity>0</DocSecurity>
  <Lines>268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Sky123.Org</cp:lastModifiedBy>
  <cp:revision>17</cp:revision>
  <cp:lastPrinted>2019-01-09T06:54:00Z</cp:lastPrinted>
  <dcterms:created xsi:type="dcterms:W3CDTF">2019-05-29T04:56:00Z</dcterms:created>
  <dcterms:modified xsi:type="dcterms:W3CDTF">2019-05-29T06:48:00Z</dcterms:modified>
</cp:coreProperties>
</file>